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B2" w:rsidRDefault="00506FB1" w:rsidP="00B32E35">
      <w:pPr>
        <w:ind w:leftChars="-607" w:left="-1275" w:rightChars="-508" w:right="-1067"/>
      </w:pPr>
      <w:r>
        <w:rPr>
          <w:noProof/>
        </w:rPr>
        <w:pict>
          <v:roundrect id="_x0000_s2082" style="position:absolute;left:0;text-align:left;margin-left:198pt;margin-top:467.7pt;width:148.5pt;height:63.3pt;z-index:251678720" arcsize="10923f">
            <v:textbox>
              <w:txbxContent>
                <w:p w:rsidR="00456345" w:rsidRPr="001C202E" w:rsidRDefault="00456345" w:rsidP="00456345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先按</w:t>
                  </w:r>
                  <w:r w:rsidR="00506FB1">
                    <w:rPr>
                      <w:rFonts w:hint="eastAsia"/>
                      <w:szCs w:val="21"/>
                    </w:rPr>
                    <w:t>“非参保人员”</w:t>
                  </w:r>
                  <w:r>
                    <w:rPr>
                      <w:rFonts w:hint="eastAsia"/>
                      <w:szCs w:val="21"/>
                    </w:rPr>
                    <w:t>入院流程办理入院登记</w:t>
                  </w:r>
                  <w:r w:rsidR="002F1339">
                    <w:rPr>
                      <w:rFonts w:hint="eastAsia"/>
                      <w:szCs w:val="21"/>
                    </w:rPr>
                    <w:t>并预交住院费</w:t>
                  </w:r>
                </w:p>
              </w:txbxContent>
            </v:textbox>
          </v:roundrect>
        </w:pict>
      </w:r>
      <w:r w:rsidR="008334BC">
        <w:rPr>
          <w:noProof/>
        </w:rPr>
        <w:pict>
          <v:roundrect id="_x0000_s2123" style="position:absolute;left:0;text-align:left;margin-left:541.5pt;margin-top:523.2pt;width:208.45pt;height:60.75pt;z-index:251706368" arcsize="10923f">
            <v:textbox>
              <w:txbxContent>
                <w:p w:rsidR="008334BC" w:rsidRPr="008334BC" w:rsidRDefault="008334BC" w:rsidP="008334BC">
                  <w:r>
                    <w:rPr>
                      <w:rFonts w:hint="eastAsia"/>
                      <w:szCs w:val="21"/>
                    </w:rPr>
                    <w:t>符合生育险政策，持医保卡及相关证明至住院处转换入院性质，享受“生育险”医保待遇</w:t>
                  </w:r>
                </w:p>
              </w:txbxContent>
            </v:textbox>
          </v:roundrect>
        </w:pict>
      </w:r>
      <w:r w:rsidR="008334BC">
        <w:rPr>
          <w:noProof/>
        </w:rPr>
        <w:pict>
          <v:roundrect id="_x0000_s2124" style="position:absolute;left:0;text-align:left;margin-left:537pt;margin-top:458.55pt;width:212.95pt;height:60.15pt;z-index:251707392" arcsize="10923f">
            <v:textbox>
              <w:txbxContent>
                <w:p w:rsidR="008334BC" w:rsidRPr="00946C89" w:rsidRDefault="008334BC" w:rsidP="008334B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不符合生育险政策，持医保卡及相关证明至住院处转换入院性质，享受参保人员“一般诊疗入院”医保待遇</w:t>
                  </w:r>
                </w:p>
              </w:txbxContent>
            </v:textbox>
          </v:roundrect>
        </w:pict>
      </w:r>
      <w:r w:rsidR="00064FC1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122" type="#_x0000_t87" style="position:absolute;left:0;text-align:left;margin-left:516.75pt;margin-top:467.7pt;width:8.25pt;height:84pt;z-index:251705344"/>
        </w:pict>
      </w:r>
      <w:r w:rsidR="00AA2BD1">
        <w:rPr>
          <w:noProof/>
        </w:rPr>
        <w:pict>
          <v:roundrect id="_x0000_s2121" style="position:absolute;left:0;text-align:left;margin-left:667.5pt;margin-top:300.15pt;width:72.75pt;height:145.5pt;z-index:251704320" arcsize="10923f">
            <v:textbox>
              <w:txbxContent>
                <w:p w:rsidR="006160D3" w:rsidRDefault="006160D3">
                  <w:r>
                    <w:rPr>
                      <w:rFonts w:hint="eastAsia"/>
                    </w:rPr>
                    <w:t>持医保卡及相关证明至住院处窗口转换入院性质，可</w:t>
                  </w:r>
                  <w:r w:rsidR="00CE0639">
                    <w:rPr>
                      <w:rFonts w:hint="eastAsia"/>
                    </w:rPr>
                    <w:t>以</w:t>
                  </w:r>
                  <w:r w:rsidR="008334BC">
                    <w:rPr>
                      <w:rFonts w:hint="eastAsia"/>
                    </w:rPr>
                    <w:t>刷卡结算</w:t>
                  </w:r>
                  <w:r>
                    <w:rPr>
                      <w:rFonts w:hint="eastAsia"/>
                    </w:rPr>
                    <w:t>即看即报</w:t>
                  </w:r>
                </w:p>
              </w:txbxContent>
            </v:textbox>
          </v:roundrect>
        </w:pict>
      </w:r>
      <w:r w:rsidR="00AA2BD1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120" type="#_x0000_t88" style="position:absolute;left:0;text-align:left;margin-left:648.75pt;margin-top:304.95pt;width:11.25pt;height:140.7pt;z-index:251703296"/>
        </w:pict>
      </w:r>
      <w:r w:rsidR="00690269">
        <w:rPr>
          <w:noProof/>
        </w:rPr>
        <w:pict>
          <v:roundrect id="_x0000_s2118" style="position:absolute;left:0;text-align:left;margin-left:525pt;margin-top:378pt;width:118.5pt;height:43.2pt;z-index:251701248" arcsize="10923f">
            <v:textbox>
              <w:txbxContent>
                <w:p w:rsidR="00BE30D9" w:rsidRPr="00EA514B" w:rsidRDefault="00EA514B">
                  <w:pPr>
                    <w:rPr>
                      <w:sz w:val="18"/>
                      <w:szCs w:val="18"/>
                    </w:rPr>
                  </w:pPr>
                  <w:r w:rsidRPr="00EA514B">
                    <w:rPr>
                      <w:rFonts w:hint="eastAsia"/>
                      <w:sz w:val="18"/>
                      <w:szCs w:val="18"/>
                    </w:rPr>
                    <w:t>住院病历备有病人或委托人（有委托书）的承诺书</w:t>
                  </w:r>
                </w:p>
              </w:txbxContent>
            </v:textbox>
          </v:roundrect>
        </w:pict>
      </w:r>
      <w:r w:rsidR="00EA514B">
        <w:rPr>
          <w:noProof/>
        </w:rPr>
        <w:pict>
          <v:roundrect id="_x0000_s2119" style="position:absolute;left:0;text-align:left;margin-left:529.5pt;margin-top:425.55pt;width:114pt;height:27.9pt;z-index:251702272" arcsize="10923f">
            <v:textbox>
              <w:txbxContent>
                <w:p w:rsidR="00EA514B" w:rsidRPr="00EA514B" w:rsidRDefault="009F5567" w:rsidP="009F5567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经医院医保办审核</w:t>
                  </w:r>
                </w:p>
              </w:txbxContent>
            </v:textbox>
          </v:roundrect>
        </w:pict>
      </w:r>
      <w:r w:rsidR="00946C89">
        <w:rPr>
          <w:noProof/>
        </w:rPr>
        <w:pict>
          <v:roundrect id="_x0000_s2117" style="position:absolute;left:0;text-align:left;margin-left:525pt;margin-top:343.95pt;width:118.5pt;height:26.25pt;z-index:251700224" arcsize="10923f">
            <v:textbox>
              <w:txbxContent>
                <w:p w:rsidR="00946C89" w:rsidRPr="00946C89" w:rsidRDefault="00BE30D9" w:rsidP="00BE30D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不属于工伤</w:t>
                  </w:r>
                </w:p>
              </w:txbxContent>
            </v:textbox>
          </v:roundrect>
        </w:pict>
      </w:r>
      <w:r w:rsidR="00946C89">
        <w:rPr>
          <w:noProof/>
        </w:rPr>
        <w:pict>
          <v:roundrect id="_x0000_s2116" style="position:absolute;left:0;text-align:left;margin-left:525pt;margin-top:295.95pt;width:118.5pt;height:42.45pt;z-index:251699200" arcsize="10923f">
            <v:textbox>
              <w:txbxContent>
                <w:p w:rsidR="00946C89" w:rsidRPr="00946C89" w:rsidRDefault="00946C89">
                  <w:pPr>
                    <w:rPr>
                      <w:szCs w:val="21"/>
                    </w:rPr>
                  </w:pPr>
                  <w:r w:rsidRPr="00946C89">
                    <w:rPr>
                      <w:rFonts w:hint="eastAsia"/>
                      <w:szCs w:val="21"/>
                    </w:rPr>
                    <w:t>受伤系病人全责、无其它责任方及相关赔偿</w:t>
                  </w:r>
                </w:p>
              </w:txbxContent>
            </v:textbox>
          </v:roundrect>
        </w:pict>
      </w:r>
      <w:r w:rsidR="00946C89">
        <w:rPr>
          <w:noProof/>
        </w:rPr>
        <w:pict>
          <v:roundrect id="_x0000_s2113" style="position:absolute;left:0;text-align:left;margin-left:474.4pt;margin-top:350.7pt;width:38.6pt;height:74.85pt;z-index:251696128" arcsize="10923f">
            <v:textbox>
              <w:txbxContent>
                <w:p w:rsidR="00AE4D8A" w:rsidRPr="002F1339" w:rsidRDefault="00AE4D8A" w:rsidP="00AE4D8A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外伤病人</w:t>
                  </w:r>
                  <w:r w:rsidR="00946C89">
                    <w:rPr>
                      <w:rFonts w:hint="eastAsia"/>
                      <w:szCs w:val="21"/>
                    </w:rPr>
                    <w:t>同时满足</w:t>
                  </w:r>
                </w:p>
              </w:txbxContent>
            </v:textbox>
          </v:roundrect>
        </w:pict>
      </w:r>
      <w:r w:rsidR="00946C89">
        <w:rPr>
          <w:noProof/>
        </w:rPr>
        <w:pict>
          <v:shape id="_x0000_s2115" type="#_x0000_t87" style="position:absolute;left:0;text-align:left;margin-left:516.75pt;margin-top:300.15pt;width:8.25pt;height:145.5pt;z-index:251698176"/>
        </w:pict>
      </w:r>
      <w:r w:rsidR="00AE4D8A">
        <w:rPr>
          <w:noProof/>
        </w:rPr>
        <w:pict>
          <v:roundrect id="_x0000_s2114" style="position:absolute;left:0;text-align:left;margin-left:474.4pt;margin-top:472.95pt;width:38.6pt;height:64.8pt;z-index:251697152" arcsize="10923f">
            <v:textbox>
              <w:txbxContent>
                <w:p w:rsidR="00AE4D8A" w:rsidRPr="002F1339" w:rsidRDefault="00AE4D8A" w:rsidP="00AE4D8A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生育险病人</w:t>
                  </w:r>
                </w:p>
              </w:txbxContent>
            </v:textbox>
          </v:roundrect>
        </w:pict>
      </w:r>
      <w:r w:rsidR="000014A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5" type="#_x0000_t32" style="position:absolute;left:0;text-align:left;margin-left:419.25pt;margin-top:122.7pt;width:0;height:227.25pt;z-index:251682816" o:connectortype="straight"/>
        </w:pict>
      </w:r>
      <w:r w:rsidR="000014A3">
        <w:rPr>
          <w:noProof/>
        </w:rPr>
        <w:pict>
          <v:shape id="_x0000_s2111" type="#_x0000_t32" style="position:absolute;left:0;text-align:left;margin-left:346.5pt;margin-top:349.95pt;width:72.75pt;height:.75pt;z-index:251695104" o:connectortype="straight">
            <v:stroke endarrow="block"/>
          </v:shape>
        </w:pict>
      </w:r>
      <w:r w:rsidR="00321B66">
        <w:rPr>
          <w:noProof/>
        </w:rPr>
        <w:pict>
          <v:shape id="_x0000_s2092" type="#_x0000_t32" style="position:absolute;left:0;text-align:left;margin-left:369.75pt;margin-top:268.2pt;width:49.5pt;height:.75pt;z-index:251680768" o:connectortype="straight">
            <v:stroke endarrow="block"/>
          </v:shape>
        </w:pict>
      </w:r>
      <w:r w:rsidR="00321B66">
        <w:rPr>
          <w:noProof/>
        </w:rPr>
        <w:pict>
          <v:shape id="_x0000_s2108" type="#_x0000_t87" style="position:absolute;left:0;text-align:left;margin-left:467.25pt;margin-top:378pt;width:7.15pt;height:127.8pt;z-index:251694080"/>
        </w:pict>
      </w:r>
      <w:r w:rsidR="00321B66">
        <w:rPr>
          <w:noProof/>
        </w:rPr>
        <w:pict>
          <v:roundrect id="_x0000_s2103" style="position:absolute;left:0;text-align:left;margin-left:413.25pt;margin-top:399.45pt;width:54pt;height:95.25pt;z-index:251691008" arcsize="10923f">
            <v:textbox>
              <w:txbxContent>
                <w:p w:rsidR="000376B0" w:rsidRPr="002F1339" w:rsidRDefault="000376B0" w:rsidP="000376B0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住院医生诊断病情并确认</w:t>
                  </w:r>
                  <w:r w:rsidR="006E0379">
                    <w:rPr>
                      <w:rFonts w:hint="eastAsia"/>
                      <w:szCs w:val="21"/>
                    </w:rPr>
                    <w:t>患者</w:t>
                  </w:r>
                  <w:r>
                    <w:rPr>
                      <w:rFonts w:hint="eastAsia"/>
                      <w:szCs w:val="21"/>
                    </w:rPr>
                    <w:t>身份</w:t>
                  </w:r>
                </w:p>
              </w:txbxContent>
            </v:textbox>
          </v:roundrect>
        </w:pict>
      </w:r>
      <w:r w:rsidR="00321B66">
        <w:rPr>
          <w:noProof/>
        </w:rPr>
        <w:pict>
          <v:shape id="_x0000_s2106" type="#_x0000_t32" style="position:absolute;left:0;text-align:left;margin-left:398.25pt;margin-top:445.65pt;width:15pt;height:0;z-index:251693056" o:connectortype="straight">
            <v:stroke endarrow="block"/>
          </v:shape>
        </w:pict>
      </w:r>
      <w:r w:rsidR="00321B66">
        <w:rPr>
          <w:noProof/>
        </w:rPr>
        <w:pict>
          <v:roundrect id="_x0000_s2105" style="position:absolute;left:0;text-align:left;margin-left:366pt;margin-top:393pt;width:31.5pt;height:108pt;z-index:251692032" arcsize="10923f">
            <v:textbox style="mso-next-textbox:#_x0000_s2105">
              <w:txbxContent>
                <w:p w:rsidR="00FB471D" w:rsidRPr="002F1339" w:rsidRDefault="00FB471D" w:rsidP="00FB471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入住病房治疗</w:t>
                  </w:r>
                </w:p>
              </w:txbxContent>
            </v:textbox>
          </v:roundrect>
        </w:pict>
      </w:r>
      <w:r w:rsidR="00321B66">
        <w:rPr>
          <w:noProof/>
        </w:rPr>
        <w:pict>
          <v:shape id="_x0000_s2097" type="#_x0000_t88" style="position:absolute;left:0;text-align:left;margin-left:349.5pt;margin-top:403.95pt;width:16.5pt;height:86.25pt;z-index:251684864"/>
        </w:pict>
      </w:r>
      <w:r w:rsidR="00321B66">
        <w:rPr>
          <w:noProof/>
        </w:rPr>
        <w:pict>
          <v:roundrect id="_x0000_s2076" style="position:absolute;left:0;text-align:left;margin-left:189.75pt;margin-top:387.45pt;width:153.75pt;height:58.2pt;z-index:251676672" arcsize="10923f">
            <v:textbox>
              <w:txbxContent>
                <w:p w:rsidR="001C202E" w:rsidRPr="001C202E" w:rsidRDefault="00F63BD2" w:rsidP="00F63BD2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职工医保病人先按</w:t>
                  </w:r>
                  <w:r w:rsidR="00506FB1">
                    <w:rPr>
                      <w:rFonts w:hint="eastAsia"/>
                      <w:szCs w:val="21"/>
                    </w:rPr>
                    <w:t>“非参保人员”</w:t>
                  </w:r>
                  <w:r>
                    <w:rPr>
                      <w:rFonts w:hint="eastAsia"/>
                      <w:szCs w:val="21"/>
                    </w:rPr>
                    <w:t>入院流程办理入院登记</w:t>
                  </w:r>
                  <w:r w:rsidR="002F1339">
                    <w:rPr>
                      <w:rFonts w:hint="eastAsia"/>
                      <w:szCs w:val="21"/>
                    </w:rPr>
                    <w:t>并预交住院费</w:t>
                  </w:r>
                </w:p>
              </w:txbxContent>
            </v:textbox>
          </v:roundrect>
        </w:pict>
      </w:r>
      <w:r w:rsidR="00321B66">
        <w:rPr>
          <w:noProof/>
        </w:rPr>
        <w:pict>
          <v:roundrect id="_x0000_s2074" style="position:absolute;left:0;text-align:left;margin-left:189.75pt;margin-top:318.75pt;width:153.75pt;height:62.25pt;z-index:251675648" arcsize="10923f">
            <v:textbox>
              <w:txbxContent>
                <w:p w:rsidR="001C202E" w:rsidRPr="001C202E" w:rsidRDefault="001C202E" w:rsidP="007972AE">
                  <w:pPr>
                    <w:rPr>
                      <w:szCs w:val="21"/>
                    </w:rPr>
                  </w:pPr>
                  <w:r w:rsidRPr="001C202E">
                    <w:rPr>
                      <w:rFonts w:hint="eastAsia"/>
                      <w:szCs w:val="21"/>
                    </w:rPr>
                    <w:t>新农合病人不得刷卡结算</w:t>
                  </w:r>
                  <w:r w:rsidR="00F63BD2">
                    <w:rPr>
                      <w:rFonts w:hint="eastAsia"/>
                      <w:szCs w:val="21"/>
                    </w:rPr>
                    <w:t>，按</w:t>
                  </w:r>
                  <w:r w:rsidR="00506FB1">
                    <w:rPr>
                      <w:rFonts w:hint="eastAsia"/>
                      <w:szCs w:val="21"/>
                    </w:rPr>
                    <w:t>“</w:t>
                  </w:r>
                  <w:r w:rsidR="00F63BD2">
                    <w:rPr>
                      <w:rFonts w:hint="eastAsia"/>
                      <w:szCs w:val="21"/>
                    </w:rPr>
                    <w:t>非参保人员</w:t>
                  </w:r>
                  <w:r w:rsidR="00506FB1">
                    <w:rPr>
                      <w:rFonts w:hint="eastAsia"/>
                      <w:szCs w:val="21"/>
                    </w:rPr>
                    <w:t>”</w:t>
                  </w:r>
                  <w:r w:rsidR="00F63BD2">
                    <w:rPr>
                      <w:rFonts w:hint="eastAsia"/>
                      <w:szCs w:val="21"/>
                    </w:rPr>
                    <w:t>入院流程办理入院登记</w:t>
                  </w:r>
                </w:p>
              </w:txbxContent>
            </v:textbox>
          </v:roundrect>
        </w:pict>
      </w:r>
      <w:r w:rsidR="00321B66">
        <w:rPr>
          <w:noProof/>
        </w:rPr>
        <w:pict>
          <v:shape id="_x0000_s2079" type="#_x0000_t32" style="position:absolute;left:0;text-align:left;margin-left:162.75pt;margin-top:493.95pt;width:35.25pt;height:.75pt;z-index:251677696" o:connectortype="straight">
            <v:stroke endarrow="block"/>
          </v:shape>
        </w:pict>
      </w:r>
      <w:r w:rsidR="00321B66">
        <w:rPr>
          <w:noProof/>
        </w:rPr>
        <w:pict>
          <v:shape id="_x0000_s2071" type="#_x0000_t32" style="position:absolute;left:0;text-align:left;margin-left:162.75pt;margin-top:380.25pt;width:17.25pt;height:.75pt;z-index:251674624" o:connectortype="straight">
            <v:stroke endarrow="block"/>
          </v:shape>
        </w:pict>
      </w:r>
      <w:r w:rsidR="003F4877">
        <w:rPr>
          <w:noProof/>
        </w:rPr>
        <w:pict>
          <v:shape id="_x0000_s2070" type="#_x0000_t87" style="position:absolute;left:0;text-align:left;margin-left:177.75pt;margin-top:334.35pt;width:12pt;height:91.2pt;z-index:251673600"/>
        </w:pict>
      </w:r>
      <w:r w:rsidR="003F4877">
        <w:rPr>
          <w:noProof/>
        </w:rPr>
        <w:pict>
          <v:roundrect id="_x0000_s2069" style="position:absolute;left:0;text-align:left;margin-left:208.5pt;margin-top:231.45pt;width:157.5pt;height:60pt;z-index:251672576" arcsize="10923f">
            <v:textbox style="mso-next-textbox:#_x0000_s2069">
              <w:txbxContent>
                <w:p w:rsidR="0095474B" w:rsidRPr="0095474B" w:rsidRDefault="0095474B" w:rsidP="0095474B">
                  <w:pPr>
                    <w:jc w:val="left"/>
                    <w:rPr>
                      <w:sz w:val="24"/>
                      <w:szCs w:val="24"/>
                    </w:rPr>
                  </w:pPr>
                  <w:r w:rsidRPr="0095474B">
                    <w:rPr>
                      <w:rFonts w:hint="eastAsia"/>
                      <w:sz w:val="24"/>
                      <w:szCs w:val="24"/>
                    </w:rPr>
                    <w:t>持身份证、医保或农保卡、病历本、入院申请单至住院处窗口办理入院登记</w:t>
                  </w:r>
                </w:p>
              </w:txbxContent>
            </v:textbox>
          </v:roundrect>
        </w:pict>
      </w:r>
      <w:r w:rsidR="003F4877">
        <w:rPr>
          <w:noProof/>
        </w:rPr>
        <w:pict>
          <v:shape id="_x0000_s2068" type="#_x0000_t32" style="position:absolute;left:0;text-align:left;margin-left:171.75pt;margin-top:262.95pt;width:36.75pt;height:.75pt;z-index:251671552" o:connectortype="straight">
            <v:stroke endarrow="block"/>
          </v:shape>
        </w:pict>
      </w:r>
      <w:r w:rsidR="003F4877">
        <w:rPr>
          <w:noProof/>
        </w:rPr>
        <w:pict>
          <v:roundrect id="_x0000_s2066" style="position:absolute;left:0;text-align:left;margin-left:78pt;margin-top:482.7pt;width:84.75pt;height:27.75pt;z-index:251670528" arcsize="10923f">
            <v:textbox>
              <w:txbxContent>
                <w:p w:rsidR="00CD3408" w:rsidRPr="003F4877" w:rsidRDefault="006B79E4" w:rsidP="00CD3408">
                  <w:pPr>
                    <w:jc w:val="center"/>
                    <w:rPr>
                      <w:sz w:val="24"/>
                      <w:szCs w:val="24"/>
                    </w:rPr>
                  </w:pPr>
                  <w:r w:rsidRPr="003F4877">
                    <w:rPr>
                      <w:rFonts w:hint="eastAsia"/>
                      <w:sz w:val="24"/>
                      <w:szCs w:val="24"/>
                    </w:rPr>
                    <w:t>生育险入院</w:t>
                  </w:r>
                </w:p>
              </w:txbxContent>
            </v:textbox>
          </v:roundrect>
        </w:pict>
      </w:r>
      <w:r w:rsidR="003F4877">
        <w:rPr>
          <w:noProof/>
        </w:rPr>
        <w:pict>
          <v:roundrect id="_x0000_s2065" style="position:absolute;left:0;text-align:left;margin-left:86.25pt;margin-top:365.25pt;width:76.5pt;height:27.75pt;z-index:251669504" arcsize="10923f">
            <v:textbox style="mso-next-textbox:#_x0000_s2065">
              <w:txbxContent>
                <w:p w:rsidR="00CD3408" w:rsidRPr="003F4877" w:rsidRDefault="00737624" w:rsidP="00CD3408">
                  <w:pPr>
                    <w:jc w:val="center"/>
                    <w:rPr>
                      <w:sz w:val="24"/>
                      <w:szCs w:val="24"/>
                    </w:rPr>
                  </w:pPr>
                  <w:r w:rsidRPr="003F4877">
                    <w:rPr>
                      <w:rFonts w:hint="eastAsia"/>
                      <w:sz w:val="24"/>
                      <w:szCs w:val="24"/>
                    </w:rPr>
                    <w:t>外伤入院</w:t>
                  </w:r>
                </w:p>
              </w:txbxContent>
            </v:textbox>
          </v:roundrect>
        </w:pict>
      </w:r>
      <w:r w:rsidR="003F4877">
        <w:rPr>
          <w:noProof/>
        </w:rPr>
        <w:pict>
          <v:roundrect id="_x0000_s2064" style="position:absolute;left:0;text-align:left;margin-left:78pt;margin-top:252.9pt;width:93.75pt;height:22.8pt;z-index:251668480" arcsize="10923f">
            <v:textbox>
              <w:txbxContent>
                <w:p w:rsidR="00CD3408" w:rsidRPr="003F4877" w:rsidRDefault="0095474B" w:rsidP="00CD3408">
                  <w:pPr>
                    <w:jc w:val="center"/>
                    <w:rPr>
                      <w:sz w:val="24"/>
                      <w:szCs w:val="24"/>
                    </w:rPr>
                  </w:pPr>
                  <w:r w:rsidRPr="003F4877">
                    <w:rPr>
                      <w:rFonts w:hint="eastAsia"/>
                      <w:sz w:val="24"/>
                      <w:szCs w:val="24"/>
                    </w:rPr>
                    <w:t>一般诊疗</w:t>
                  </w:r>
                  <w:r w:rsidR="0066564F" w:rsidRPr="003F4877">
                    <w:rPr>
                      <w:rFonts w:hint="eastAsia"/>
                      <w:sz w:val="24"/>
                      <w:szCs w:val="24"/>
                    </w:rPr>
                    <w:t>入院</w:t>
                  </w:r>
                </w:p>
              </w:txbxContent>
            </v:textbox>
          </v:roundrect>
        </w:pict>
      </w:r>
      <w:r w:rsidR="00F12B54">
        <w:rPr>
          <w:noProof/>
        </w:rPr>
        <w:pict>
          <v:roundrect id="_x0000_s2099" style="position:absolute;left:0;text-align:left;margin-left:648.75pt;margin-top:139.95pt;width:31.5pt;height:108pt;z-index:251686912" arcsize="10923f">
            <v:textbox>
              <w:txbxContent>
                <w:p w:rsidR="00CC2CC0" w:rsidRPr="002F1339" w:rsidRDefault="00CC2CC0" w:rsidP="00CC2CC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入住病房治疗</w:t>
                  </w:r>
                </w:p>
              </w:txbxContent>
            </v:textbox>
          </v:roundrect>
        </w:pict>
      </w:r>
      <w:r w:rsidR="00F12B54">
        <w:rPr>
          <w:noProof/>
        </w:rPr>
        <w:pict>
          <v:shape id="_x0000_s2098" type="#_x0000_t32" style="position:absolute;left:0;text-align:left;margin-left:547.5pt;margin-top:196.2pt;width:101.25pt;height:0;z-index:251685888" o:connectortype="straight">
            <v:stroke endarrow="block"/>
          </v:shape>
        </w:pict>
      </w:r>
      <w:r w:rsidR="00F12B54">
        <w:rPr>
          <w:noProof/>
        </w:rPr>
        <w:pict>
          <v:roundrect id="_x0000_s2093" style="position:absolute;left:0;text-align:left;margin-left:435.75pt;margin-top:166.95pt;width:111.75pt;height:64.5pt;z-index:251681792" arcsize="10923f">
            <v:textbox>
              <w:txbxContent>
                <w:p w:rsidR="007B562A" w:rsidRPr="002F1339" w:rsidRDefault="002F1339" w:rsidP="007B562A">
                  <w:pPr>
                    <w:jc w:val="left"/>
                    <w:rPr>
                      <w:szCs w:val="21"/>
                    </w:rPr>
                  </w:pPr>
                  <w:r w:rsidRPr="002F1339">
                    <w:rPr>
                      <w:rFonts w:hint="eastAsia"/>
                      <w:szCs w:val="21"/>
                    </w:rPr>
                    <w:t>现金、银行卡、支付宝、微信等多种支付方式</w:t>
                  </w:r>
                  <w:r>
                    <w:rPr>
                      <w:rFonts w:hint="eastAsia"/>
                      <w:szCs w:val="21"/>
                    </w:rPr>
                    <w:t>预交住院费</w:t>
                  </w:r>
                </w:p>
              </w:txbxContent>
            </v:textbox>
          </v:roundrect>
        </w:pict>
      </w:r>
      <w:r w:rsidR="00F12B54">
        <w:rPr>
          <w:noProof/>
        </w:rPr>
        <w:pict>
          <v:shape id="_x0000_s2096" type="#_x0000_t32" style="position:absolute;left:0;text-align:left;margin-left:419.25pt;margin-top:200.7pt;width:16.5pt;height:0;z-index:251683840" o:connectortype="straight">
            <v:stroke endarrow="block"/>
          </v:shape>
        </w:pict>
      </w:r>
      <w:r w:rsidR="00272573">
        <w:rPr>
          <w:noProof/>
        </w:rPr>
        <w:pict>
          <v:shape id="_x0000_s2091" type="#_x0000_t32" style="position:absolute;left:0;text-align:left;margin-left:229.5pt;margin-top:122.7pt;width:189.75pt;height:0;z-index:251679744" o:connectortype="straight">
            <v:stroke endarrow="block"/>
          </v:shape>
        </w:pict>
      </w:r>
      <w:r w:rsidR="00272573">
        <w:rPr>
          <w:noProof/>
        </w:rPr>
        <w:pict>
          <v:roundrect id="_x0000_s2059" style="position:absolute;left:0;text-align:left;margin-left:95.25pt;margin-top:92.25pt;width:134.25pt;height:64.5pt;z-index:251664384" arcsize="10923f">
            <v:textbox style="mso-next-textbox:#_x0000_s2059">
              <w:txbxContent>
                <w:p w:rsidR="0029382F" w:rsidRPr="00737624" w:rsidRDefault="009D1530" w:rsidP="0029382F">
                  <w:pPr>
                    <w:jc w:val="left"/>
                    <w:rPr>
                      <w:sz w:val="24"/>
                      <w:szCs w:val="24"/>
                    </w:rPr>
                  </w:pPr>
                  <w:r w:rsidRPr="00737624">
                    <w:rPr>
                      <w:rFonts w:hint="eastAsia"/>
                      <w:sz w:val="24"/>
                      <w:szCs w:val="24"/>
                    </w:rPr>
                    <w:t>持身份证、病历本、入院申请单至住院</w:t>
                  </w:r>
                  <w:r w:rsidR="00CD3408" w:rsidRPr="00737624">
                    <w:rPr>
                      <w:rFonts w:hint="eastAsia"/>
                      <w:sz w:val="24"/>
                      <w:szCs w:val="24"/>
                    </w:rPr>
                    <w:t>处</w:t>
                  </w:r>
                  <w:r w:rsidRPr="00737624">
                    <w:rPr>
                      <w:rFonts w:hint="eastAsia"/>
                      <w:sz w:val="24"/>
                      <w:szCs w:val="24"/>
                    </w:rPr>
                    <w:t>窗口办理入院登记</w:t>
                  </w:r>
                </w:p>
              </w:txbxContent>
            </v:textbox>
          </v:roundrect>
        </w:pict>
      </w:r>
      <w:r w:rsidR="00272573">
        <w:rPr>
          <w:noProof/>
        </w:rPr>
        <w:pict>
          <v:shape id="_x0000_s2062" type="#_x0000_t87" style="position:absolute;left:0;text-align:left;margin-left:70.85pt;margin-top:252.9pt;width:7.15pt;height:252.75pt;z-index:251666432"/>
        </w:pict>
      </w:r>
      <w:r w:rsidR="00272573">
        <w:rPr>
          <w:noProof/>
        </w:rPr>
        <w:pict>
          <v:shape id="_x0000_s2063" type="#_x0000_t32" style="position:absolute;left:0;text-align:left;margin-left:58.5pt;margin-top:378pt;width:12.35pt;height:.75pt;z-index:251667456" o:connectortype="straight">
            <v:stroke endarrow="block"/>
          </v:shape>
        </w:pict>
      </w:r>
      <w:r w:rsidR="00272573">
        <w:rPr>
          <w:noProof/>
        </w:rPr>
        <w:pict>
          <v:roundrect id="_x0000_s2057" style="position:absolute;left:0;text-align:left;margin-left:22.5pt;margin-top:338.4pt;width:36pt;height:78.3pt;z-index:251662336" arcsize="10923f">
            <v:textbox style="mso-next-textbox:#_x0000_s2057">
              <w:txbxContent>
                <w:p w:rsidR="0029382F" w:rsidRPr="00272573" w:rsidRDefault="0029382F" w:rsidP="0029382F">
                  <w:pPr>
                    <w:jc w:val="center"/>
                    <w:rPr>
                      <w:sz w:val="24"/>
                      <w:szCs w:val="24"/>
                    </w:rPr>
                  </w:pPr>
                  <w:r w:rsidRPr="00272573">
                    <w:rPr>
                      <w:rFonts w:hint="eastAsia"/>
                      <w:sz w:val="24"/>
                      <w:szCs w:val="24"/>
                    </w:rPr>
                    <w:t>参保人员</w:t>
                  </w:r>
                </w:p>
              </w:txbxContent>
            </v:textbox>
          </v:roundrect>
        </w:pict>
      </w:r>
      <w:r w:rsidR="00272573">
        <w:rPr>
          <w:noProof/>
        </w:rPr>
        <w:pict>
          <v:shape id="_x0000_s2053" type="#_x0000_t32" style="position:absolute;left:0;text-align:left;margin-left:-11.25pt;margin-top:247.2pt;width:23.25pt;height:.75pt;z-index:251659264" o:connectortype="straight">
            <v:stroke endarrow="block"/>
          </v:shape>
        </w:pict>
      </w:r>
      <w:r w:rsidR="00272573">
        <w:rPr>
          <w:noProof/>
        </w:rPr>
        <w:pict>
          <v:roundrect id="_x0000_s2050" style="position:absolute;left:0;text-align:left;margin-left:-53.25pt;margin-top:171.9pt;width:41.25pt;height:128.25pt;z-index:251658240" arcsize="10923f">
            <v:textbox style="layout-flow:vertical-ideographic">
              <w:txbxContent>
                <w:p w:rsidR="00062A36" w:rsidRPr="00272573" w:rsidRDefault="00062A36" w:rsidP="00272573">
                  <w:pPr>
                    <w:jc w:val="center"/>
                    <w:rPr>
                      <w:sz w:val="30"/>
                      <w:szCs w:val="30"/>
                    </w:rPr>
                  </w:pPr>
                  <w:r w:rsidRPr="00272573">
                    <w:rPr>
                      <w:rFonts w:hint="eastAsia"/>
                      <w:sz w:val="30"/>
                      <w:szCs w:val="30"/>
                    </w:rPr>
                    <w:t>入院流程</w:t>
                  </w:r>
                </w:p>
              </w:txbxContent>
            </v:textbox>
          </v:roundrect>
        </w:pict>
      </w:r>
      <w:r w:rsidR="00272573">
        <w:rPr>
          <w:noProof/>
        </w:rPr>
        <w:pict>
          <v:shape id="_x0000_s2054" type="#_x0000_t87" style="position:absolute;left:0;text-align:left;margin-left:12pt;margin-top:80.25pt;width:6.75pt;height:336.75pt;z-index:251660288"/>
        </w:pict>
      </w:r>
      <w:r w:rsidR="00272573">
        <w:rPr>
          <w:noProof/>
        </w:rPr>
        <w:pict>
          <v:shape id="_x0000_s2058" type="#_x0000_t32" style="position:absolute;left:0;text-align:left;margin-left:58.5pt;margin-top:126.45pt;width:36.75pt;height:.75pt;z-index:251663360" o:connectortype="straight">
            <v:stroke endarrow="block"/>
          </v:shape>
        </w:pict>
      </w:r>
      <w:r w:rsidR="00272573">
        <w:rPr>
          <w:noProof/>
        </w:rPr>
        <w:pict>
          <v:roundrect id="_x0000_s2056" style="position:absolute;left:0;text-align:left;margin-left:18.75pt;margin-top:80.25pt;width:39.75pt;height:92.7pt;z-index:251661312" arcsize="10923f">
            <v:textbox style="mso-next-textbox:#_x0000_s2056">
              <w:txbxContent>
                <w:p w:rsidR="0029382F" w:rsidRPr="00272573" w:rsidRDefault="0029382F" w:rsidP="0029382F">
                  <w:pPr>
                    <w:jc w:val="center"/>
                    <w:rPr>
                      <w:sz w:val="24"/>
                      <w:szCs w:val="24"/>
                    </w:rPr>
                  </w:pPr>
                  <w:r w:rsidRPr="00272573">
                    <w:rPr>
                      <w:rFonts w:hint="eastAsia"/>
                      <w:sz w:val="24"/>
                      <w:szCs w:val="24"/>
                    </w:rPr>
                    <w:t>非参保人员</w:t>
                  </w:r>
                </w:p>
              </w:txbxContent>
            </v:textbox>
          </v:roundrect>
        </w:pict>
      </w:r>
    </w:p>
    <w:sectPr w:rsidR="007056B2" w:rsidSect="00B32E35">
      <w:pgSz w:w="16838" w:h="11906" w:orient="landscape"/>
      <w:pgMar w:top="0" w:right="395" w:bottom="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BD7" w:rsidRDefault="005F2BD7" w:rsidP="00062A36">
      <w:r>
        <w:separator/>
      </w:r>
    </w:p>
  </w:endnote>
  <w:endnote w:type="continuationSeparator" w:id="1">
    <w:p w:rsidR="005F2BD7" w:rsidRDefault="005F2BD7" w:rsidP="00062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BD7" w:rsidRDefault="005F2BD7" w:rsidP="00062A36">
      <w:r>
        <w:separator/>
      </w:r>
    </w:p>
  </w:footnote>
  <w:footnote w:type="continuationSeparator" w:id="1">
    <w:p w:rsidR="005F2BD7" w:rsidRDefault="005F2BD7" w:rsidP="00062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A36"/>
    <w:rsid w:val="000014A3"/>
    <w:rsid w:val="000376B0"/>
    <w:rsid w:val="00045AC6"/>
    <w:rsid w:val="00062A36"/>
    <w:rsid w:val="00064FC1"/>
    <w:rsid w:val="00067678"/>
    <w:rsid w:val="000E0C32"/>
    <w:rsid w:val="00196C0B"/>
    <w:rsid w:val="001C202E"/>
    <w:rsid w:val="00245BBC"/>
    <w:rsid w:val="00272573"/>
    <w:rsid w:val="0029382F"/>
    <w:rsid w:val="002F1339"/>
    <w:rsid w:val="00321B66"/>
    <w:rsid w:val="003B74CC"/>
    <w:rsid w:val="003F4877"/>
    <w:rsid w:val="00456345"/>
    <w:rsid w:val="004A1E0F"/>
    <w:rsid w:val="00506FB1"/>
    <w:rsid w:val="005F2BD7"/>
    <w:rsid w:val="006160D3"/>
    <w:rsid w:val="00663C93"/>
    <w:rsid w:val="0066564F"/>
    <w:rsid w:val="00690269"/>
    <w:rsid w:val="006B79E4"/>
    <w:rsid w:val="006E0379"/>
    <w:rsid w:val="007056B2"/>
    <w:rsid w:val="00737624"/>
    <w:rsid w:val="007972AE"/>
    <w:rsid w:val="007B562A"/>
    <w:rsid w:val="008334BC"/>
    <w:rsid w:val="00846BE9"/>
    <w:rsid w:val="00917724"/>
    <w:rsid w:val="00946C89"/>
    <w:rsid w:val="0095474B"/>
    <w:rsid w:val="00954B53"/>
    <w:rsid w:val="009D1530"/>
    <w:rsid w:val="009F5567"/>
    <w:rsid w:val="00AA2BD1"/>
    <w:rsid w:val="00AC732B"/>
    <w:rsid w:val="00AE4D8A"/>
    <w:rsid w:val="00AE7532"/>
    <w:rsid w:val="00B27260"/>
    <w:rsid w:val="00B32E35"/>
    <w:rsid w:val="00B716B4"/>
    <w:rsid w:val="00BE30D9"/>
    <w:rsid w:val="00CC2CC0"/>
    <w:rsid w:val="00CD3408"/>
    <w:rsid w:val="00CE0639"/>
    <w:rsid w:val="00D75964"/>
    <w:rsid w:val="00DC4B91"/>
    <w:rsid w:val="00EA494E"/>
    <w:rsid w:val="00EA514B"/>
    <w:rsid w:val="00EC2682"/>
    <w:rsid w:val="00F12B54"/>
    <w:rsid w:val="00F63BD2"/>
    <w:rsid w:val="00FB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16" type="connector" idref="#_x0000_s2098"/>
        <o:r id="V:Rule17" type="connector" idref="#_x0000_s2096"/>
        <o:r id="V:Rule19" type="connector" idref="#_x0000_s2053"/>
        <o:r id="V:Rule20" type="connector" idref="#_x0000_s2106"/>
        <o:r id="V:Rule21" type="connector" idref="#_x0000_s2063"/>
        <o:r id="V:Rule22" type="connector" idref="#_x0000_s2068"/>
        <o:r id="V:Rule23" type="connector" idref="#_x0000_s2071"/>
        <o:r id="V:Rule24" type="connector" idref="#_x0000_s2091"/>
        <o:r id="V:Rule25" type="connector" idref="#_x0000_s2058"/>
        <o:r id="V:Rule26" type="connector" idref="#_x0000_s2095"/>
        <o:r id="V:Rule27" type="connector" idref="#_x0000_s2092"/>
        <o:r id="V:Rule28" type="connector" idref="#_x0000_s2079"/>
        <o:r id="V:Rule33" type="connector" idref="#_x0000_s21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A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A36"/>
    <w:rPr>
      <w:sz w:val="18"/>
      <w:szCs w:val="18"/>
    </w:rPr>
  </w:style>
  <w:style w:type="paragraph" w:styleId="a5">
    <w:name w:val="List Paragraph"/>
    <w:basedOn w:val="a"/>
    <w:uiPriority w:val="34"/>
    <w:qFormat/>
    <w:rsid w:val="002725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119</cp:revision>
  <dcterms:created xsi:type="dcterms:W3CDTF">2018-09-27T13:27:00Z</dcterms:created>
  <dcterms:modified xsi:type="dcterms:W3CDTF">2018-09-27T15:15:00Z</dcterms:modified>
</cp:coreProperties>
</file>