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35393629"/>
      <w:bookmarkStart w:id="5" w:name="_Toc35393798"/>
      <w:bookmarkStart w:id="6" w:name="_Toc28359012"/>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共享轮椅</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12</w:t>
      </w:r>
      <w:r>
        <w:rPr>
          <w:rFonts w:hint="eastAsia" w:cs="仿宋"/>
          <w:u w:val="none"/>
        </w:rPr>
        <w:t>月</w:t>
      </w:r>
      <w:r>
        <w:rPr>
          <w:rFonts w:hint="eastAsia" w:cs="仿宋"/>
          <w:u w:val="none"/>
          <w:lang w:val="en-US" w:eastAsia="zh-CN"/>
        </w:rPr>
        <w:t>20</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bookmarkStart w:id="23" w:name="_GoBack"/>
      <w:r>
        <w:rPr>
          <w:rFonts w:hint="eastAsia" w:cs="仿宋"/>
          <w:color w:val="000000"/>
          <w:kern w:val="0"/>
          <w:highlight w:val="none"/>
          <w:u w:val="none"/>
        </w:rPr>
        <w:t>：</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10</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共享轮椅</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eastAsia="仿宋"/>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低</w:t>
      </w:r>
      <w:r>
        <w:rPr>
          <w:rFonts w:hint="eastAsia" w:cs="仿宋"/>
          <w:b/>
          <w:bCs/>
          <w:color w:val="000000"/>
          <w:kern w:val="0"/>
          <w:highlight w:val="none"/>
          <w:u w:val="none"/>
        </w:rPr>
        <w:t>限价：</w:t>
      </w:r>
      <w:r>
        <w:rPr>
          <w:rFonts w:hint="eastAsia" w:cs="仿宋"/>
          <w:b/>
          <w:bCs/>
          <w:color w:val="000000"/>
          <w:kern w:val="0"/>
          <w:highlight w:val="none"/>
          <w:u w:val="none"/>
          <w:lang w:eastAsia="zh-CN"/>
        </w:rPr>
        <w:t>管理费</w:t>
      </w:r>
      <w:r>
        <w:rPr>
          <w:rFonts w:hint="eastAsia" w:cs="仿宋"/>
          <w:b/>
          <w:bCs/>
          <w:color w:val="000000"/>
          <w:kern w:val="0"/>
          <w:highlight w:val="none"/>
          <w:u w:val="none"/>
          <w:lang w:val="en-US" w:eastAsia="zh-CN"/>
        </w:rPr>
        <w:t>2000元</w:t>
      </w:r>
      <w:bookmarkStart w:id="7" w:name="_Toc28359013"/>
      <w:bookmarkStart w:id="8" w:name="_Toc35393799"/>
      <w:bookmarkStart w:id="9" w:name="_Toc28359090"/>
      <w:bookmarkStart w:id="10" w:name="_Toc35393630"/>
      <w:r>
        <w:rPr>
          <w:rFonts w:hint="eastAsia" w:cs="仿宋"/>
          <w:b/>
          <w:bCs/>
          <w:color w:val="000000"/>
          <w:kern w:val="0"/>
          <w:highlight w:val="none"/>
          <w:u w:val="none"/>
          <w:lang w:val="en-US" w:eastAsia="zh-CN"/>
        </w:rPr>
        <w:t>/年（低于此项报价为无效标）</w:t>
      </w:r>
    </w:p>
    <w:p w14:paraId="1C53D5B8">
      <w:pPr>
        <w:spacing w:line="400" w:lineRule="exact"/>
        <w:ind w:firstLine="562" w:firstLineChars="0"/>
        <w:rPr>
          <w:rFonts w:hint="eastAsia" w:cs="仿宋"/>
          <w:highlight w:val="none"/>
          <w:u w:val="none"/>
          <w:lang w:val="en-US" w:eastAsia="zh-CN"/>
        </w:rPr>
      </w:pPr>
      <w:r>
        <w:rPr>
          <w:rFonts w:hint="eastAsia" w:cs="仿宋"/>
          <w:highlight w:val="none"/>
          <w:u w:val="none"/>
          <w:lang w:val="en-US" w:eastAsia="zh-CN"/>
        </w:rPr>
        <w:t>服务期限：一招三年，合同一年一签</w:t>
      </w:r>
    </w:p>
    <w:p w14:paraId="797BDA50">
      <w:pPr>
        <w:ind w:firstLine="562" w:firstLineChars="200"/>
        <w:rPr>
          <w:rFonts w:hint="eastAsia" w:ascii="仿宋_GB2312" w:eastAsia="仿宋"/>
          <w:sz w:val="28"/>
          <w:szCs w:val="28"/>
          <w:highlight w:val="none"/>
          <w:lang w:eastAsia="zh-CN"/>
        </w:rPr>
      </w:pPr>
      <w:r>
        <w:rPr>
          <w:rFonts w:hint="eastAsia" w:cs="仿宋"/>
          <w:highlight w:val="none"/>
          <w:u w:val="none"/>
          <w:lang w:val="en-US" w:eastAsia="zh-CN"/>
        </w:rPr>
        <w:t>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72BB1B0C">
      <w:pPr>
        <w:spacing w:line="400" w:lineRule="exact"/>
        <w:ind w:firstLine="562" w:firstLineChars="0"/>
        <w:rPr>
          <w:rFonts w:hint="default" w:cs="仿宋"/>
          <w:highlight w:val="none"/>
          <w:u w:val="none"/>
          <w:lang w:val="en-US"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44947A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highlight w:val="none"/>
          <w:lang w:val="en-US" w:eastAsia="zh-CN"/>
        </w:rPr>
      </w:pPr>
      <w:bookmarkStart w:id="11" w:name="_Toc28359092"/>
      <w:bookmarkStart w:id="12" w:name="_Toc35393632"/>
      <w:bookmarkStart w:id="13" w:name="_Toc35393801"/>
      <w:bookmarkStart w:id="14" w:name="_Toc28359015"/>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w:t>
      </w:r>
      <w:r>
        <w:rPr>
          <w:rFonts w:hint="eastAsia" w:ascii="宋体" w:hAnsi="宋体" w:cs="宋体"/>
          <w:color w:val="000000"/>
          <w:sz w:val="28"/>
          <w:szCs w:val="28"/>
          <w:highlight w:val="none"/>
          <w:shd w:val="clear" w:color="auto" w:fill="FFFFFF"/>
          <w:lang w:eastAsia="zh-CN" w:bidi="ar"/>
        </w:rPr>
        <w:t>且</w:t>
      </w:r>
      <w:r>
        <w:rPr>
          <w:rFonts w:hint="eastAsia" w:ascii="仿宋" w:hAnsi="仿宋" w:eastAsia="仿宋" w:cs="仿宋"/>
          <w:i w:val="0"/>
          <w:iCs w:val="0"/>
          <w:caps w:val="0"/>
          <w:color w:val="1A1A1A"/>
          <w:spacing w:val="0"/>
          <w:sz w:val="28"/>
          <w:szCs w:val="28"/>
          <w:highlight w:val="none"/>
          <w:lang w:val="en-US" w:eastAsia="zh-CN"/>
        </w:rPr>
        <w:t>具备第二类医疗器械（轮椅）经营资质，质量符合国家行业标准；</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lang w:eastAsia="zh-CN"/>
        </w:rPr>
        <w:t>三</w:t>
      </w:r>
      <w:r>
        <w:rPr>
          <w:rFonts w:hint="eastAsia" w:cs="仿宋"/>
          <w:highlight w:val="none"/>
          <w:u w:val="none"/>
        </w:rPr>
        <w:t>、报名事宜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17</w:t>
      </w:r>
      <w:r>
        <w:rPr>
          <w:rFonts w:hint="eastAsia" w:cs="仿宋"/>
          <w:highlight w:val="none"/>
        </w:rPr>
        <w:t>日-2024年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19</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四</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五</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开标时间：2024年</w:t>
      </w:r>
      <w:r>
        <w:rPr>
          <w:rFonts w:hint="eastAsia" w:cs="仿宋"/>
          <w:b w:val="0"/>
          <w:bCs w:val="0"/>
          <w:highlight w:val="none"/>
          <w:u w:val="none"/>
          <w:lang w:val="en-US" w:eastAsia="zh-CN"/>
        </w:rPr>
        <w:t>12</w:t>
      </w:r>
      <w:r>
        <w:rPr>
          <w:rFonts w:hint="eastAsia" w:cs="仿宋"/>
          <w:b w:val="0"/>
          <w:bCs w:val="0"/>
          <w:highlight w:val="none"/>
          <w:u w:val="none"/>
        </w:rPr>
        <w:t>月</w:t>
      </w:r>
      <w:r>
        <w:rPr>
          <w:rFonts w:hint="eastAsia" w:cs="仿宋"/>
          <w:b w:val="0"/>
          <w:bCs w:val="0"/>
          <w:highlight w:val="none"/>
          <w:u w:val="none"/>
          <w:lang w:val="en-US" w:eastAsia="zh-CN"/>
        </w:rPr>
        <w:t>20</w:t>
      </w:r>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p>
    <w:bookmarkEnd w:id="23"/>
    <w:p w14:paraId="3128FAA3">
      <w:pPr>
        <w:spacing w:line="400" w:lineRule="exact"/>
        <w:ind w:firstLine="560"/>
        <w:rPr>
          <w:rFonts w:hint="eastAsia" w:cs="仿宋"/>
          <w:b w:val="0"/>
          <w:bCs w:val="0"/>
          <w:u w:val="none"/>
        </w:rPr>
      </w:pPr>
      <w:bookmarkStart w:id="15" w:name="_Toc28359094"/>
      <w:bookmarkStart w:id="16" w:name="_Toc28359017"/>
      <w:bookmarkStart w:id="17" w:name="_Toc35393803"/>
      <w:bookmarkStart w:id="18" w:name="_Toc3539363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最高</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18"/>
      <w:bookmarkStart w:id="20" w:name="_Toc35393805"/>
      <w:bookmarkStart w:id="21" w:name="_Toc35393636"/>
      <w:bookmarkStart w:id="22" w:name="_Toc28359095"/>
    </w:p>
    <w:p w14:paraId="7CBF3B92">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eastAsia="zh-CN"/>
        </w:rPr>
        <w:t>周</w:t>
      </w:r>
      <w:r>
        <w:rPr>
          <w:rFonts w:hint="eastAsia" w:cs="仿宋"/>
          <w:b w:val="0"/>
          <w:bCs w:val="0"/>
          <w:u w:val="none"/>
        </w:rPr>
        <w:t>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4D3CB4EA">
      <w:pPr>
        <w:pStyle w:val="4"/>
        <w:spacing w:line="400" w:lineRule="exact"/>
        <w:ind w:firstLine="0" w:firstLineChars="0"/>
        <w:rPr>
          <w:rFonts w:hint="eastAsia" w:ascii="仿宋" w:hAnsi="仿宋" w:eastAsia="仿宋" w:cs="仿宋"/>
          <w:lang w:eastAsia="zh-CN"/>
        </w:rPr>
      </w:pPr>
    </w:p>
    <w:p w14:paraId="22DCAB3A">
      <w:pPr>
        <w:rPr>
          <w:rFonts w:hint="eastAsia" w:ascii="仿宋" w:hAnsi="仿宋" w:eastAsia="仿宋" w:cs="仿宋"/>
          <w:lang w:eastAsia="zh-CN"/>
        </w:rPr>
      </w:pPr>
    </w:p>
    <w:p w14:paraId="6A486A40">
      <w:pPr>
        <w:pStyle w:val="15"/>
        <w:rPr>
          <w:rFonts w:hint="eastAsia" w:ascii="仿宋" w:hAnsi="仿宋" w:eastAsia="仿宋" w:cs="仿宋"/>
          <w:lang w:eastAsia="zh-CN"/>
        </w:rPr>
      </w:pPr>
    </w:p>
    <w:p w14:paraId="4610BCF2">
      <w:pPr>
        <w:pStyle w:val="15"/>
        <w:rPr>
          <w:rFonts w:hint="eastAsia" w:ascii="仿宋" w:hAnsi="仿宋" w:eastAsia="仿宋" w:cs="仿宋"/>
          <w:lang w:eastAsia="zh-CN"/>
        </w:rPr>
      </w:pPr>
    </w:p>
    <w:p w14:paraId="299D447D">
      <w:pPr>
        <w:pStyle w:val="15"/>
        <w:rPr>
          <w:rFonts w:hint="eastAsia" w:ascii="仿宋" w:hAnsi="仿宋" w:eastAsia="仿宋" w:cs="仿宋"/>
          <w:lang w:eastAsia="zh-CN"/>
        </w:rPr>
      </w:pPr>
    </w:p>
    <w:p w14:paraId="4B00D0F4">
      <w:pPr>
        <w:pStyle w:val="15"/>
        <w:rPr>
          <w:rFonts w:hint="eastAsia" w:ascii="仿宋" w:hAnsi="仿宋" w:eastAsia="仿宋" w:cs="仿宋"/>
          <w:lang w:eastAsia="zh-CN"/>
        </w:rPr>
      </w:pPr>
    </w:p>
    <w:p w14:paraId="427F75C9">
      <w:pPr>
        <w:pStyle w:val="15"/>
        <w:rPr>
          <w:rFonts w:hint="eastAsia" w:ascii="仿宋" w:hAnsi="仿宋" w:eastAsia="仿宋" w:cs="仿宋"/>
          <w:lang w:eastAsia="zh-CN"/>
        </w:rPr>
      </w:pPr>
    </w:p>
    <w:p w14:paraId="01F3E591">
      <w:pPr>
        <w:pStyle w:val="15"/>
        <w:rPr>
          <w:rFonts w:hint="eastAsia" w:ascii="仿宋" w:hAnsi="仿宋" w:eastAsia="仿宋" w:cs="仿宋"/>
          <w:lang w:eastAsia="zh-CN"/>
        </w:rPr>
      </w:pPr>
    </w:p>
    <w:p w14:paraId="5BB9D29D">
      <w:pPr>
        <w:pStyle w:val="15"/>
        <w:rPr>
          <w:rFonts w:hint="eastAsia" w:ascii="仿宋" w:hAnsi="仿宋" w:eastAsia="仿宋" w:cs="仿宋"/>
          <w:lang w:eastAsia="zh-CN"/>
        </w:rPr>
      </w:pPr>
    </w:p>
    <w:p w14:paraId="3997B1DA">
      <w:pPr>
        <w:pStyle w:val="15"/>
        <w:rPr>
          <w:rFonts w:hint="eastAsia" w:ascii="仿宋" w:hAnsi="仿宋" w:eastAsia="仿宋" w:cs="仿宋"/>
          <w:lang w:eastAsia="zh-CN"/>
        </w:rPr>
      </w:pPr>
    </w:p>
    <w:p w14:paraId="20F1766F">
      <w:pPr>
        <w:pStyle w:val="15"/>
        <w:rPr>
          <w:rFonts w:hint="eastAsia" w:ascii="仿宋" w:hAnsi="仿宋" w:eastAsia="仿宋" w:cs="仿宋"/>
          <w:lang w:eastAsia="zh-CN"/>
        </w:rPr>
      </w:pPr>
    </w:p>
    <w:p w14:paraId="4B356533">
      <w:pPr>
        <w:pStyle w:val="15"/>
        <w:rPr>
          <w:rFonts w:hint="eastAsia" w:ascii="仿宋" w:hAnsi="仿宋" w:eastAsia="仿宋" w:cs="仿宋"/>
          <w:lang w:eastAsia="zh-CN"/>
        </w:rPr>
      </w:pPr>
    </w:p>
    <w:p w14:paraId="0EE50424">
      <w:pPr>
        <w:pStyle w:val="15"/>
        <w:rPr>
          <w:rFonts w:hint="eastAsia" w:ascii="仿宋" w:hAnsi="仿宋" w:eastAsia="仿宋" w:cs="仿宋"/>
          <w:lang w:eastAsia="zh-CN"/>
        </w:rPr>
      </w:pPr>
    </w:p>
    <w:p w14:paraId="3E472259">
      <w:pPr>
        <w:pStyle w:val="15"/>
        <w:numPr>
          <w:ilvl w:val="0"/>
          <w:numId w:val="0"/>
        </w:numPr>
        <w:ind w:leftChars="0"/>
        <w:rPr>
          <w:rFonts w:hint="eastAsia" w:ascii="仿宋" w:hAnsi="仿宋" w:cs="仿宋"/>
          <w:u w:val="none"/>
          <w:lang w:val="en-US" w:eastAsia="zh-CN"/>
        </w:rPr>
      </w:pPr>
    </w:p>
    <w:p w14:paraId="6C9C0BA6">
      <w:pPr>
        <w:pStyle w:val="15"/>
        <w:numPr>
          <w:ilvl w:val="0"/>
          <w:numId w:val="3"/>
        </w:numPr>
        <w:ind w:leftChars="0" w:firstLine="2530" w:firstLineChars="900"/>
        <w:rPr>
          <w:rFonts w:hint="eastAsia" w:ascii="仿宋" w:hAnsi="仿宋" w:cs="仿宋"/>
          <w:u w:val="none"/>
          <w:lang w:val="en-US" w:eastAsia="zh-CN"/>
        </w:rPr>
      </w:pPr>
      <w:r>
        <w:rPr>
          <w:rFonts w:hint="eastAsia" w:ascii="仿宋" w:hAnsi="仿宋" w:cs="仿宋"/>
          <w:u w:val="none"/>
          <w:lang w:val="en-US" w:eastAsia="zh-CN"/>
        </w:rPr>
        <w:t xml:space="preserve">  项目需求及服务内容</w:t>
      </w:r>
    </w:p>
    <w:p w14:paraId="16C8F23A">
      <w:pPr>
        <w:spacing w:line="400" w:lineRule="exact"/>
        <w:ind w:firstLine="1124" w:firstLineChars="400"/>
        <w:rPr>
          <w:rFonts w:hint="eastAsia" w:cs="仿宋"/>
          <w:b/>
          <w:bCs/>
          <w:u w:val="single"/>
          <w:lang w:val="en-US" w:eastAsia="zh-CN"/>
        </w:rPr>
      </w:pPr>
      <w:r>
        <w:rPr>
          <w:rFonts w:hint="eastAsia" w:cs="仿宋"/>
          <w:b/>
          <w:bCs/>
          <w:u w:val="single"/>
          <w:lang w:val="en-US" w:eastAsia="zh-CN"/>
        </w:rPr>
        <w:t>请根据此项内容填写《服务响应表》，原则上均须全部响应，有一条不响应视为无效标。</w:t>
      </w:r>
    </w:p>
    <w:p w14:paraId="0339500B">
      <w:pPr>
        <w:spacing w:line="400" w:lineRule="exact"/>
        <w:ind w:firstLine="560"/>
        <w:rPr>
          <w:rFonts w:hint="eastAsia" w:cs="仿宋"/>
          <w:b w:val="0"/>
          <w:bCs w:val="0"/>
          <w:u w:val="none"/>
          <w:lang w:val="en-US" w:eastAsia="zh-CN"/>
        </w:rPr>
      </w:pPr>
      <w:r>
        <w:rPr>
          <w:rFonts w:hint="eastAsia" w:cs="仿宋"/>
          <w:b w:val="0"/>
          <w:bCs w:val="0"/>
          <w:u w:val="none"/>
          <w:lang w:val="en-US" w:eastAsia="zh-CN"/>
        </w:rPr>
        <w:t>1、本项目地址为南京市溧水区人民医院（崇文路86号）,共享轮椅位置在门、急诊区域。</w:t>
      </w:r>
    </w:p>
    <w:p w14:paraId="4FA9AF07">
      <w:pPr>
        <w:spacing w:line="400" w:lineRule="exact"/>
        <w:ind w:firstLine="560"/>
        <w:rPr>
          <w:rFonts w:hint="eastAsia" w:cs="仿宋"/>
          <w:b w:val="0"/>
          <w:bCs w:val="0"/>
          <w:u w:val="none"/>
          <w:lang w:val="en-US" w:eastAsia="zh-CN"/>
        </w:rPr>
      </w:pPr>
      <w:r>
        <w:rPr>
          <w:rFonts w:hint="eastAsia" w:cs="仿宋"/>
          <w:b w:val="0"/>
          <w:bCs w:val="0"/>
          <w:u w:val="none"/>
          <w:lang w:val="en-US" w:eastAsia="zh-CN"/>
        </w:rPr>
        <w:t>2、提供30台轮椅（含6台儿童推车）及安装32个归位桩，急诊需配置3辆带有输液架的轮椅，门急诊均需配置3辆儿童共享推车。</w:t>
      </w:r>
    </w:p>
    <w:p w14:paraId="5DA5BC96">
      <w:pPr>
        <w:spacing w:line="400" w:lineRule="exact"/>
        <w:ind w:firstLine="560"/>
        <w:rPr>
          <w:rFonts w:hint="eastAsia" w:cs="仿宋"/>
          <w:b w:val="0"/>
          <w:bCs w:val="0"/>
          <w:u w:val="none"/>
          <w:lang w:val="en-US" w:eastAsia="zh-CN"/>
        </w:rPr>
      </w:pPr>
      <w:r>
        <w:rPr>
          <w:rFonts w:hint="eastAsia" w:cs="仿宋"/>
          <w:b w:val="0"/>
          <w:bCs w:val="0"/>
          <w:u w:val="none"/>
          <w:lang w:val="en-US" w:eastAsia="zh-CN"/>
        </w:rPr>
        <w:t>3、供应商提供符合安全要求的轮椅，须有制动装置,定期打扫保持清洁卫生。</w:t>
      </w:r>
    </w:p>
    <w:p w14:paraId="000873D9">
      <w:pPr>
        <w:spacing w:line="400" w:lineRule="exact"/>
        <w:ind w:firstLine="560"/>
        <w:rPr>
          <w:rFonts w:hint="eastAsia" w:cs="仿宋"/>
          <w:b w:val="0"/>
          <w:bCs w:val="0"/>
          <w:u w:val="none"/>
          <w:lang w:val="en-US" w:eastAsia="zh-CN"/>
        </w:rPr>
      </w:pPr>
      <w:r>
        <w:rPr>
          <w:rFonts w:hint="eastAsia" w:cs="仿宋"/>
          <w:b w:val="0"/>
          <w:bCs w:val="0"/>
          <w:u w:val="none"/>
          <w:lang w:val="en-US" w:eastAsia="zh-CN"/>
        </w:rPr>
        <w:t>4、供应商可以在设备上进行品牌展示或公益广告，但不得投放商业广告。</w:t>
      </w:r>
    </w:p>
    <w:p w14:paraId="5C5475CB">
      <w:pPr>
        <w:spacing w:line="400" w:lineRule="exact"/>
        <w:ind w:firstLine="560"/>
        <w:rPr>
          <w:rFonts w:hint="eastAsia" w:cs="仿宋"/>
          <w:b w:val="0"/>
          <w:bCs w:val="0"/>
          <w:u w:val="none"/>
          <w:lang w:val="en-US" w:eastAsia="zh-CN"/>
        </w:rPr>
      </w:pPr>
      <w:r>
        <w:rPr>
          <w:rFonts w:hint="eastAsia" w:cs="仿宋"/>
          <w:b w:val="0"/>
          <w:bCs w:val="0"/>
          <w:u w:val="none"/>
          <w:lang w:val="en-US" w:eastAsia="zh-CN"/>
        </w:rPr>
        <w:t>5、收费标准及24小时服务电话做好公示，故障问题、投诉纠纷等半小时内响应，需要现场解决的12小时内到达解决，需要维修、更换的三日内解决。</w:t>
      </w:r>
    </w:p>
    <w:p w14:paraId="7E8C9A84">
      <w:pPr>
        <w:spacing w:line="400" w:lineRule="exact"/>
        <w:ind w:firstLine="560"/>
        <w:rPr>
          <w:rFonts w:hint="default" w:cs="仿宋"/>
          <w:b w:val="0"/>
          <w:bCs w:val="0"/>
          <w:u w:val="none"/>
          <w:lang w:val="en-US" w:eastAsia="zh-CN"/>
        </w:rPr>
      </w:pPr>
      <w:r>
        <w:rPr>
          <w:rFonts w:hint="eastAsia" w:cs="仿宋"/>
          <w:b w:val="0"/>
          <w:bCs w:val="0"/>
          <w:u w:val="none"/>
          <w:lang w:val="en-US" w:eastAsia="zh-CN"/>
        </w:rPr>
        <w:t>6、与共享轮椅有关的一切问题，包括不限于安全问题、费用纠纷、使用投诉等均有供应商自行负责，与院方无关。</w:t>
      </w:r>
    </w:p>
    <w:p w14:paraId="64E4F105">
      <w:pPr>
        <w:spacing w:line="400" w:lineRule="exact"/>
        <w:ind w:firstLine="560"/>
        <w:rPr>
          <w:rFonts w:hint="eastAsia" w:cs="仿宋"/>
          <w:b w:val="0"/>
          <w:bCs w:val="0"/>
          <w:u w:val="none"/>
          <w:lang w:val="en-US" w:eastAsia="zh-CN"/>
        </w:rPr>
      </w:pPr>
      <w:r>
        <w:rPr>
          <w:rFonts w:hint="eastAsia" w:cs="仿宋"/>
          <w:b w:val="0"/>
          <w:bCs w:val="0"/>
          <w:u w:val="none"/>
          <w:lang w:val="en-US" w:eastAsia="zh-CN"/>
        </w:rPr>
        <w:t>7、租金要求：24小时内免费使用120分钟，免费时段结束后，按2元/半小时收取租金，租金上限为20元24小时。如租赁人使用后忘记归还，由供应商负责提醒追回。</w:t>
      </w:r>
    </w:p>
    <w:p w14:paraId="693306A9">
      <w:pPr>
        <w:spacing w:line="400" w:lineRule="exact"/>
        <w:ind w:firstLine="560"/>
        <w:rPr>
          <w:rFonts w:hint="default" w:cs="仿宋"/>
          <w:b w:val="0"/>
          <w:bCs w:val="0"/>
          <w:u w:val="none"/>
          <w:lang w:val="en-US" w:eastAsia="zh-CN"/>
        </w:rPr>
      </w:pPr>
      <w:r>
        <w:rPr>
          <w:rFonts w:hint="eastAsia" w:cs="仿宋"/>
          <w:b w:val="0"/>
          <w:bCs w:val="0"/>
          <w:u w:val="none"/>
          <w:lang w:val="en-US" w:eastAsia="zh-CN"/>
        </w:rPr>
        <w:t>8、支付宝芝麻信用600分以上、微信支付550分以上可享受免押租借，信用分不够的收取押金198元，支持押金原路退还。</w:t>
      </w:r>
    </w:p>
    <w:p w14:paraId="2FB640DE">
      <w:pPr>
        <w:spacing w:line="400" w:lineRule="exact"/>
        <w:ind w:firstLine="560"/>
        <w:rPr>
          <w:rFonts w:hint="eastAsia" w:ascii="仿宋" w:hAnsi="仿宋" w:eastAsia="仿宋" w:cs="仿宋"/>
          <w:i w:val="0"/>
          <w:iCs w:val="0"/>
          <w:caps w:val="0"/>
          <w:color w:val="1A1A1A"/>
          <w:spacing w:val="0"/>
          <w:sz w:val="28"/>
          <w:szCs w:val="28"/>
          <w:lang w:val="en-US" w:eastAsia="zh-CN"/>
        </w:rPr>
      </w:pPr>
      <w:r>
        <w:rPr>
          <w:rFonts w:hint="eastAsia" w:cs="仿宋"/>
          <w:b w:val="0"/>
          <w:bCs w:val="0"/>
          <w:u w:val="none"/>
          <w:lang w:val="en-US" w:eastAsia="zh-CN"/>
        </w:rPr>
        <w:t>9、一招三年，一年一签。第一年管理费在合同签订后三个工作日内支付，后续两年管理费分别在下期合同开始前一个月支付。</w:t>
      </w:r>
    </w:p>
    <w:p w14:paraId="36CA4607">
      <w:pPr>
        <w:spacing w:line="400" w:lineRule="exact"/>
        <w:ind w:left="0" w:leftChars="0" w:firstLine="562" w:firstLineChars="200"/>
        <w:rPr>
          <w:rFonts w:hint="eastAsia" w:cs="仿宋"/>
          <w:u w:val="none"/>
          <w:lang w:val="en-US" w:eastAsia="zh-CN"/>
        </w:rPr>
      </w:pPr>
      <w:r>
        <w:rPr>
          <w:rFonts w:hint="eastAsia" w:cs="仿宋"/>
          <w:u w:val="none"/>
          <w:lang w:val="en-US" w:eastAsia="zh-CN"/>
        </w:rPr>
        <w:t>10、服务期限：一招三年，合同一年一签</w:t>
      </w:r>
    </w:p>
    <w:p w14:paraId="5515EE7C">
      <w:pPr>
        <w:ind w:firstLine="562" w:firstLineChars="200"/>
        <w:rPr>
          <w:rFonts w:hint="eastAsia" w:ascii="仿宋_GB2312" w:eastAsia="仿宋"/>
          <w:sz w:val="28"/>
          <w:szCs w:val="28"/>
          <w:highlight w:val="yellow"/>
          <w:lang w:eastAsia="zh-CN"/>
        </w:rPr>
      </w:pPr>
      <w:r>
        <w:rPr>
          <w:rFonts w:hint="eastAsia" w:cs="仿宋"/>
          <w:u w:val="none"/>
          <w:lang w:val="en-US" w:eastAsia="zh-CN"/>
        </w:rPr>
        <w:t>11、履约保证金：</w:t>
      </w:r>
      <w:r>
        <w:rPr>
          <w:rFonts w:hint="eastAsia" w:cs="仿宋"/>
          <w:b w:val="0"/>
          <w:bCs w:val="0"/>
          <w:highlight w:val="yellow"/>
          <w:u w:val="none"/>
          <w:lang w:val="en-US" w:eastAsia="zh-CN"/>
        </w:rPr>
        <w:t>服务商中标后</w:t>
      </w:r>
      <w:r>
        <w:rPr>
          <w:rFonts w:hint="eastAsia" w:cs="仿宋"/>
          <w:b/>
          <w:bCs/>
          <w:highlight w:val="yellow"/>
          <w:u w:val="single"/>
          <w:lang w:val="en-US" w:eastAsia="zh-CN"/>
        </w:rPr>
        <w:t>三个工作日</w:t>
      </w:r>
      <w:r>
        <w:rPr>
          <w:rFonts w:hint="eastAsia" w:cs="仿宋"/>
          <w:b w:val="0"/>
          <w:bCs w:val="0"/>
          <w:highlight w:val="yellow"/>
          <w:u w:val="none"/>
          <w:lang w:val="en-US" w:eastAsia="zh-CN"/>
        </w:rPr>
        <w:t>内缴纳履约保证金为</w:t>
      </w:r>
      <w:r>
        <w:rPr>
          <w:rFonts w:hint="eastAsia" w:cs="仿宋"/>
          <w:b/>
          <w:bCs/>
          <w:highlight w:val="yellow"/>
          <w:u w:val="single"/>
          <w:lang w:val="en-US" w:eastAsia="zh-CN"/>
        </w:rPr>
        <w:t>中标金额的30%</w:t>
      </w:r>
      <w:r>
        <w:rPr>
          <w:rFonts w:hint="eastAsia" w:cs="仿宋"/>
          <w:b w:val="0"/>
          <w:bCs w:val="0"/>
          <w:highlight w:val="yellow"/>
          <w:u w:val="none"/>
          <w:lang w:val="en-US" w:eastAsia="zh-CN"/>
        </w:rPr>
        <w:t>，我院确认收到此笔款项后再与中标服务商签订服务合同，服务</w:t>
      </w:r>
      <w:r>
        <w:rPr>
          <w:rFonts w:hint="eastAsia" w:cs="仿宋"/>
          <w:b w:val="0"/>
          <w:bCs w:val="0"/>
          <w:color w:val="000000"/>
          <w:kern w:val="0"/>
          <w:highlight w:val="yellow"/>
          <w:u w:val="none"/>
        </w:rPr>
        <w:t>期结束后无息退还</w:t>
      </w:r>
      <w:r>
        <w:rPr>
          <w:rFonts w:hint="eastAsia" w:cs="仿宋"/>
          <w:b w:val="0"/>
          <w:bCs w:val="0"/>
          <w:color w:val="000000"/>
          <w:kern w:val="0"/>
          <w:highlight w:val="yellow"/>
          <w:u w:val="none"/>
          <w:lang w:eastAsia="zh-CN"/>
        </w:rPr>
        <w:t>。</w:t>
      </w:r>
    </w:p>
    <w:p w14:paraId="04B22A44">
      <w:pPr>
        <w:pStyle w:val="15"/>
        <w:widowControl w:val="0"/>
        <w:numPr>
          <w:ilvl w:val="0"/>
          <w:numId w:val="0"/>
        </w:numPr>
        <w:spacing w:line="360" w:lineRule="auto"/>
        <w:jc w:val="both"/>
        <w:rPr>
          <w:rFonts w:hint="default" w:ascii="仿宋" w:hAnsi="仿宋" w:cs="仿宋"/>
          <w:u w:val="none"/>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9C162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w:t>
            </w:r>
            <w:r>
              <w:rPr>
                <w:rFonts w:hint="eastAsia" w:ascii="宋体" w:hAnsi="宋体" w:cs="宋体"/>
                <w:color w:val="000000"/>
                <w:sz w:val="28"/>
                <w:szCs w:val="28"/>
                <w:shd w:val="clear" w:color="auto" w:fill="FFFFFF"/>
                <w:lang w:eastAsia="zh-CN" w:bidi="ar"/>
              </w:rPr>
              <w:t>且</w:t>
            </w:r>
            <w:r>
              <w:rPr>
                <w:rFonts w:hint="eastAsia" w:ascii="仿宋" w:hAnsi="仿宋" w:eastAsia="仿宋" w:cs="仿宋"/>
                <w:i w:val="0"/>
                <w:iCs w:val="0"/>
                <w:caps w:val="0"/>
                <w:color w:val="1A1A1A"/>
                <w:spacing w:val="0"/>
                <w:sz w:val="28"/>
                <w:szCs w:val="28"/>
                <w:lang w:val="en-US" w:eastAsia="zh-CN"/>
              </w:rPr>
              <w:t>具备第二类医疗器械（轮椅）经营资质，质量符合国家行业标准</w:t>
            </w:r>
            <w:r>
              <w:rPr>
                <w:rFonts w:hint="eastAsia" w:cs="仿宋"/>
                <w:i w:val="0"/>
                <w:iCs w:val="0"/>
                <w:caps w:val="0"/>
                <w:color w:val="1A1A1A"/>
                <w:spacing w:val="0"/>
                <w:sz w:val="28"/>
                <w:szCs w:val="28"/>
                <w:lang w:val="en-US" w:eastAsia="zh-CN"/>
              </w:rPr>
              <w:t>。</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00E6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4991A802">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tc>
        <w:tc>
          <w:tcPr>
            <w:tcW w:w="3018" w:type="dxa"/>
          </w:tcPr>
          <w:p w14:paraId="6639EEC2">
            <w:pPr>
              <w:snapToGrid w:val="0"/>
              <w:spacing w:line="400" w:lineRule="exact"/>
              <w:ind w:firstLine="560"/>
              <w:rPr>
                <w:rFonts w:hint="eastAsia" w:cs="仿宋"/>
                <w:b w:val="0"/>
                <w:bCs w:val="0"/>
                <w:color w:val="000000"/>
                <w:u w:val="none"/>
              </w:rPr>
            </w:pPr>
          </w:p>
        </w:tc>
      </w:tr>
    </w:tbl>
    <w:p w14:paraId="4E7A151C">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共享轮椅</w:t>
      </w:r>
      <w:r>
        <w:rPr>
          <w:rFonts w:hint="eastAsia" w:ascii="仿宋" w:hAnsi="仿宋" w:eastAsia="仿宋" w:cs="仿宋"/>
          <w:b/>
          <w:bCs/>
          <w:sz w:val="28"/>
          <w:szCs w:val="28"/>
        </w:rPr>
        <w:t>项目</w:t>
      </w:r>
    </w:p>
    <w:p w14:paraId="5FD7BAF0">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w:t>
      </w:r>
      <w:r>
        <w:rPr>
          <w:rFonts w:hint="eastAsia" w:ascii="仿宋" w:hAnsi="仿宋" w:eastAsia="仿宋" w:cs="仿宋"/>
          <w:b/>
          <w:bCs/>
          <w:sz w:val="28"/>
          <w:szCs w:val="28"/>
          <w:lang w:val="en-US" w:eastAsia="zh-CN"/>
        </w:rPr>
        <w:t>10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管理费（元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共享轮椅项目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062A4CC2">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D4BC71B">
      <w:pPr>
        <w:spacing w:line="300" w:lineRule="exact"/>
        <w:ind w:firstLine="360" w:firstLineChars="2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协议由甲、乙双方在自愿、平等、公平及诚实信用原则的基础上，根据《中华人民共和国民法典》等相关法律、法规的规定，经友好协商，对甲方院内轮椅的租借服务进行升级投放，签订以下业务合作协议，以资共同遵守。</w:t>
      </w:r>
    </w:p>
    <w:p w14:paraId="1B5EDE73">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一、合作内容</w:t>
      </w:r>
    </w:p>
    <w:p w14:paraId="4846300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甲方基于方便患者、提高患者就诊满意度、便于管理的目的，同意乙方在甲方指定区域内投放共享轮椅；乙方借助物联网技术，实现共享轮椅的使用，乙方在无人看管下在甲方指定区域内进行自助租赁。</w:t>
      </w:r>
    </w:p>
    <w:p w14:paraId="37E026A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二、合作模式</w:t>
      </w:r>
    </w:p>
    <w:p w14:paraId="4BB389BA">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1、投放形式：</w:t>
      </w:r>
      <w:r>
        <w:rPr>
          <w:rFonts w:hint="eastAsia" w:ascii="宋体" w:hAnsi="宋体" w:cs="宋体"/>
          <w:b w:val="0"/>
          <w:bCs w:val="0"/>
          <w:color w:val="000000"/>
          <w:sz w:val="18"/>
          <w:szCs w:val="18"/>
          <w:u w:val="none" w:color="auto"/>
          <w:lang w:val="en-US" w:eastAsia="zh-CN"/>
        </w:rPr>
        <w:t>提供30台轮椅（含6台儿童推车）及安装32个归位桩，</w:t>
      </w:r>
      <w:r>
        <w:rPr>
          <w:rFonts w:hint="eastAsia" w:ascii="宋体" w:hAnsi="宋体" w:cs="宋体"/>
          <w:b w:val="0"/>
          <w:bCs w:val="0"/>
          <w:color w:val="000000"/>
          <w:sz w:val="18"/>
          <w:szCs w:val="18"/>
          <w:u w:val="none" w:color="auto"/>
          <w:lang w:val="zh-TW"/>
        </w:rPr>
        <w:t>今后根据轮椅及的使用效率，双方可协商调整共享轮椅数量，另行签订书面协议约定。</w:t>
      </w:r>
    </w:p>
    <w:p w14:paraId="00E7865D">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2、轮椅要求：</w:t>
      </w:r>
    </w:p>
    <w:p w14:paraId="0FA2A58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（1）普通轮椅（需要符合安全要求，带有制动装置）；</w:t>
      </w:r>
    </w:p>
    <w:p w14:paraId="17ADB468">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（2）急诊区域需要配置3辆带有输液架的轮椅</w:t>
      </w:r>
    </w:p>
    <w:p w14:paraId="05591325">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（3）门急诊均需配置儿童3辆共享推车，方便独自带孩子的家长</w:t>
      </w:r>
    </w:p>
    <w:p w14:paraId="0EC040BC">
      <w:pPr>
        <w:spacing w:line="300" w:lineRule="exact"/>
        <w:ind w:firstLine="450" w:firstLineChars="250"/>
        <w:rPr>
          <w:rFonts w:hint="default" w:ascii="宋体" w:hAnsi="宋体" w:eastAsia="宋体" w:cs="宋体"/>
          <w:b w:val="0"/>
          <w:bCs w:val="0"/>
          <w:color w:val="000000"/>
          <w:sz w:val="18"/>
          <w:szCs w:val="18"/>
          <w:u w:val="none" w:color="auto"/>
          <w:lang w:val="en-US" w:eastAsia="zh-CN"/>
        </w:rPr>
      </w:pPr>
      <w:r>
        <w:rPr>
          <w:rFonts w:ascii="宋体" w:hAnsi="宋体" w:eastAsia="PMingLiU" w:cs="宋体"/>
          <w:b w:val="0"/>
          <w:bCs w:val="0"/>
          <w:color w:val="000000"/>
          <w:sz w:val="18"/>
          <w:szCs w:val="18"/>
          <w:u w:val="none" w:color="auto"/>
          <w:lang w:val="zh-TW" w:eastAsia="zh-TW"/>
        </w:rPr>
        <w:t>3</w:t>
      </w:r>
      <w:r>
        <w:rPr>
          <w:rFonts w:hint="eastAsia" w:ascii="宋体" w:hAnsi="宋体" w:cs="宋体"/>
          <w:b w:val="0"/>
          <w:bCs w:val="0"/>
          <w:color w:val="000000"/>
          <w:sz w:val="18"/>
          <w:szCs w:val="18"/>
          <w:u w:val="none" w:color="auto"/>
          <w:lang w:val="zh-TW"/>
        </w:rPr>
        <w:t>、投放区域：医院免费提供租借设备安装区域及安全运行环境，如监控等。投放点位为门诊、急诊。医院对接部门为门诊部，联系方式：</w:t>
      </w:r>
      <w:r>
        <w:rPr>
          <w:rFonts w:hint="eastAsia" w:ascii="宋体" w:hAnsi="宋体" w:eastAsia="宋体" w:cs="宋体"/>
          <w:b w:val="0"/>
          <w:bCs w:val="0"/>
          <w:color w:val="000000"/>
          <w:sz w:val="18"/>
          <w:szCs w:val="18"/>
          <w:u w:val="none" w:color="auto"/>
          <w:lang w:val="zh-TW"/>
        </w:rPr>
        <w:t>5</w:t>
      </w:r>
      <w:r>
        <w:rPr>
          <w:rFonts w:hint="eastAsia" w:ascii="宋体" w:hAnsi="宋体" w:eastAsia="宋体" w:cs="宋体"/>
          <w:b w:val="0"/>
          <w:bCs w:val="0"/>
          <w:color w:val="000000"/>
          <w:sz w:val="18"/>
          <w:szCs w:val="18"/>
          <w:u w:val="none" w:color="auto"/>
          <w:lang w:val="zh-TW" w:eastAsia="zh-TW"/>
        </w:rPr>
        <w:t>6232018</w:t>
      </w:r>
      <w:r>
        <w:rPr>
          <w:rFonts w:hint="eastAsia" w:ascii="宋体" w:hAnsi="宋体" w:eastAsia="宋体" w:cs="宋体"/>
          <w:b w:val="0"/>
          <w:bCs w:val="0"/>
          <w:color w:val="000000"/>
          <w:sz w:val="18"/>
          <w:szCs w:val="18"/>
          <w:u w:val="none" w:color="auto"/>
          <w:lang w:val="zh-TW" w:eastAsia="zh-CN"/>
        </w:rPr>
        <w:t>；总务科，联系方式：</w:t>
      </w:r>
      <w:r>
        <w:rPr>
          <w:rFonts w:hint="eastAsia" w:ascii="宋体" w:hAnsi="宋体" w:eastAsia="宋体" w:cs="宋体"/>
          <w:b w:val="0"/>
          <w:bCs w:val="0"/>
          <w:color w:val="000000"/>
          <w:sz w:val="18"/>
          <w:szCs w:val="18"/>
          <w:u w:val="none" w:color="auto"/>
          <w:lang w:val="en-US" w:eastAsia="zh-CN"/>
        </w:rPr>
        <w:t>56232027.</w:t>
      </w:r>
    </w:p>
    <w:p w14:paraId="70E47C0B">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4</w:t>
      </w:r>
      <w:r>
        <w:rPr>
          <w:rFonts w:hint="eastAsia" w:ascii="宋体" w:hAnsi="宋体" w:cs="宋体"/>
          <w:b w:val="0"/>
          <w:bCs w:val="0"/>
          <w:color w:val="000000"/>
          <w:sz w:val="18"/>
          <w:szCs w:val="18"/>
          <w:u w:val="none" w:color="auto"/>
          <w:lang w:val="zh-TW"/>
        </w:rPr>
        <w:t>、租金收取：经双方确认，每台轮椅的租借，24小时内累计免费使用</w:t>
      </w:r>
      <w:r>
        <w:rPr>
          <w:rFonts w:ascii="宋体" w:hAnsi="宋体" w:eastAsia="PMingLiU" w:cs="宋体"/>
          <w:b w:val="0"/>
          <w:bCs w:val="0"/>
          <w:color w:val="000000"/>
          <w:sz w:val="18"/>
          <w:szCs w:val="18"/>
          <w:u w:val="none" w:color="auto"/>
          <w:lang w:val="zh-TW" w:eastAsia="zh-TW"/>
        </w:rPr>
        <w:t>120</w:t>
      </w:r>
      <w:r>
        <w:rPr>
          <w:rFonts w:hint="eastAsia" w:ascii="宋体" w:hAnsi="宋体" w:cs="宋体"/>
          <w:b w:val="0"/>
          <w:bCs w:val="0"/>
          <w:color w:val="000000"/>
          <w:sz w:val="18"/>
          <w:szCs w:val="18"/>
          <w:u w:val="none" w:color="auto"/>
          <w:lang w:val="zh-TW"/>
        </w:rPr>
        <w:t>分钟；免费时段结束后，按</w:t>
      </w:r>
      <w:r>
        <w:rPr>
          <w:rFonts w:ascii="宋体" w:hAnsi="宋体" w:eastAsia="PMingLiU" w:cs="宋体"/>
          <w:b w:val="0"/>
          <w:bCs w:val="0"/>
          <w:color w:val="000000"/>
          <w:sz w:val="18"/>
          <w:szCs w:val="18"/>
          <w:u w:val="none" w:color="auto"/>
          <w:lang w:val="zh-TW" w:eastAsia="zh-TW"/>
        </w:rPr>
        <w:t>2</w:t>
      </w:r>
      <w:r>
        <w:rPr>
          <w:rFonts w:hint="eastAsia" w:ascii="宋体" w:hAnsi="宋体" w:cs="宋体"/>
          <w:b w:val="0"/>
          <w:bCs w:val="0"/>
          <w:color w:val="000000"/>
          <w:sz w:val="18"/>
          <w:szCs w:val="18"/>
          <w:u w:val="none" w:color="auto"/>
          <w:lang w:val="zh-TW"/>
        </w:rPr>
        <w:t>元/半小时收取租金，租金上限为</w:t>
      </w:r>
      <w:r>
        <w:rPr>
          <w:rFonts w:ascii="宋体" w:hAnsi="宋体" w:eastAsia="PMingLiU" w:cs="宋体"/>
          <w:b w:val="0"/>
          <w:bCs w:val="0"/>
          <w:color w:val="000000"/>
          <w:sz w:val="18"/>
          <w:szCs w:val="18"/>
          <w:u w:val="none" w:color="auto"/>
          <w:lang w:val="zh-TW" w:eastAsia="zh-TW"/>
        </w:rPr>
        <w:t>20</w:t>
      </w:r>
      <w:r>
        <w:rPr>
          <w:rFonts w:hint="eastAsia" w:ascii="宋体" w:hAnsi="宋体" w:cs="宋体"/>
          <w:b w:val="0"/>
          <w:bCs w:val="0"/>
          <w:color w:val="000000"/>
          <w:sz w:val="18"/>
          <w:szCs w:val="18"/>
          <w:u w:val="none" w:color="auto"/>
          <w:lang w:val="zh-TW"/>
        </w:rPr>
        <w:t>元/24小时，超过部分不再收取，租金归乙方所有，租金收取方式为微信或支付宝在线支付，如租赁人忘记归还轮椅，由乙方负责提醒追回并告之甲方备案。在共享轮椅投放区域及乙方软件界面的租赁人开锁租赁前，须提供详细的租赁收费规则说明以及隐私保护申明。</w:t>
      </w:r>
    </w:p>
    <w:p w14:paraId="738A1A48">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、押金设置：</w:t>
      </w:r>
    </w:p>
    <w:p w14:paraId="2528E802">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.1信用免押：支付宝芝麻信用600分以上，微信支付分550分以上，可享受免押租借。</w:t>
      </w:r>
    </w:p>
    <w:p w14:paraId="47C26346">
      <w:pPr>
        <w:spacing w:line="300" w:lineRule="exact"/>
        <w:ind w:firstLine="450" w:firstLineChars="250"/>
        <w:rPr>
          <w:rFonts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.2押金代收：支付宝或微信信用不够的用户，乙方采用押金方式确保租赁人租赁共享轮椅后能够规范使用和及时归还，乙方通过网络平台代收租赁人押金</w:t>
      </w:r>
      <w:r>
        <w:rPr>
          <w:rFonts w:ascii="宋体" w:hAnsi="宋体" w:eastAsia="PMingLiU" w:cs="宋体"/>
          <w:b w:val="0"/>
          <w:bCs w:val="0"/>
          <w:color w:val="000000"/>
          <w:sz w:val="18"/>
          <w:szCs w:val="18"/>
          <w:u w:val="none" w:color="auto"/>
          <w:lang w:val="zh-TW" w:eastAsia="zh-TW"/>
        </w:rPr>
        <w:t>198</w:t>
      </w:r>
      <w:r>
        <w:rPr>
          <w:rFonts w:hint="eastAsia" w:ascii="宋体" w:hAnsi="宋体" w:cs="宋体"/>
          <w:b w:val="0"/>
          <w:bCs w:val="0"/>
          <w:color w:val="000000"/>
          <w:sz w:val="18"/>
          <w:szCs w:val="18"/>
          <w:u w:val="none" w:color="auto"/>
          <w:lang w:val="zh-TW"/>
        </w:rPr>
        <w:t>元。乙方承诺当租赁人申请押金退还时，同步支付宝或微信的退款规则，零钱或余额宝支付的押金，秒退到租赁人账户。协议期间，根据共享轮椅的丢失率，双方协商调整轮椅押金价格。</w:t>
      </w:r>
    </w:p>
    <w:p w14:paraId="19660836">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6</w:t>
      </w:r>
      <w:r>
        <w:rPr>
          <w:rFonts w:hint="eastAsia" w:ascii="宋体" w:hAnsi="宋体" w:cs="宋体"/>
          <w:b w:val="0"/>
          <w:bCs w:val="0"/>
          <w:color w:val="000000"/>
          <w:sz w:val="18"/>
          <w:szCs w:val="18"/>
          <w:u w:val="none" w:color="auto"/>
          <w:lang w:val="zh-TW"/>
        </w:rPr>
        <w:t>、考核方式，甲方每月对乙方做一次考核，如连续两个月评分不高于8</w:t>
      </w:r>
      <w:r>
        <w:rPr>
          <w:rFonts w:ascii="宋体" w:hAnsi="宋体" w:cs="宋体"/>
          <w:b w:val="0"/>
          <w:bCs w:val="0"/>
          <w:color w:val="000000"/>
          <w:sz w:val="18"/>
          <w:szCs w:val="18"/>
          <w:u w:val="none" w:color="auto"/>
          <w:lang w:val="zh-TW"/>
        </w:rPr>
        <w:t>0</w:t>
      </w:r>
      <w:r>
        <w:rPr>
          <w:rFonts w:hint="eastAsia" w:ascii="宋体" w:hAnsi="宋体" w:cs="宋体"/>
          <w:b w:val="0"/>
          <w:bCs w:val="0"/>
          <w:color w:val="000000"/>
          <w:sz w:val="18"/>
          <w:szCs w:val="18"/>
          <w:u w:val="none" w:color="auto"/>
          <w:lang w:val="zh-TW"/>
        </w:rPr>
        <w:t>分， 甲方有权中止与乙方的合作。</w:t>
      </w:r>
    </w:p>
    <w:tbl>
      <w:tblPr>
        <w:tblStyle w:val="16"/>
        <w:tblW w:w="867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9"/>
        <w:gridCol w:w="669"/>
        <w:gridCol w:w="646"/>
        <w:gridCol w:w="1096"/>
      </w:tblGrid>
      <w:tr w14:paraId="28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901C24C">
            <w:pPr>
              <w:spacing w:line="300" w:lineRule="exact"/>
              <w:ind w:firstLine="2340" w:firstLineChars="13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内   容</w:t>
            </w:r>
          </w:p>
        </w:tc>
        <w:tc>
          <w:tcPr>
            <w:tcW w:w="669" w:type="dxa"/>
            <w:noWrap w:val="0"/>
            <w:vAlign w:val="top"/>
          </w:tcPr>
          <w:p w14:paraId="43797FEF">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分值</w:t>
            </w:r>
          </w:p>
        </w:tc>
        <w:tc>
          <w:tcPr>
            <w:tcW w:w="646" w:type="dxa"/>
            <w:noWrap w:val="0"/>
            <w:vAlign w:val="top"/>
          </w:tcPr>
          <w:p w14:paraId="7FBA7872">
            <w:pPr>
              <w:spacing w:line="300" w:lineRule="exact"/>
              <w:ind w:left="0" w:leftChars="0" w:firstLine="0" w:firstLineChars="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扣分</w:t>
            </w:r>
          </w:p>
        </w:tc>
        <w:tc>
          <w:tcPr>
            <w:tcW w:w="1096" w:type="dxa"/>
            <w:noWrap w:val="0"/>
            <w:vAlign w:val="top"/>
          </w:tcPr>
          <w:p w14:paraId="467C1B16">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扣分原因</w:t>
            </w:r>
          </w:p>
        </w:tc>
      </w:tr>
      <w:tr w14:paraId="1FD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390C72FE">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每周不少于两次对轮椅进行清洁、消毒，按照要求巡视登记。</w:t>
            </w:r>
          </w:p>
        </w:tc>
        <w:tc>
          <w:tcPr>
            <w:tcW w:w="669" w:type="dxa"/>
            <w:noWrap w:val="0"/>
            <w:vAlign w:val="top"/>
          </w:tcPr>
          <w:p w14:paraId="47F3B062">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6C0054CF">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39BD61C7">
            <w:pPr>
              <w:spacing w:line="300" w:lineRule="exact"/>
              <w:ind w:firstLine="450" w:firstLineChars="250"/>
              <w:rPr>
                <w:rFonts w:ascii="宋体" w:hAnsi="宋体" w:cs="宋体"/>
                <w:b w:val="0"/>
                <w:bCs w:val="0"/>
                <w:color w:val="000000"/>
                <w:sz w:val="18"/>
                <w:szCs w:val="18"/>
                <w:u w:val="none" w:color="auto"/>
                <w:lang w:val="zh-TW"/>
              </w:rPr>
            </w:pPr>
          </w:p>
        </w:tc>
      </w:tr>
      <w:tr w14:paraId="5140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16AD46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所有轮椅性能完好，处于备用状态。</w:t>
            </w:r>
          </w:p>
        </w:tc>
        <w:tc>
          <w:tcPr>
            <w:tcW w:w="669" w:type="dxa"/>
            <w:noWrap w:val="0"/>
            <w:vAlign w:val="top"/>
          </w:tcPr>
          <w:p w14:paraId="6C342740">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584876DE">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7FB2D179">
            <w:pPr>
              <w:spacing w:line="300" w:lineRule="exact"/>
              <w:ind w:firstLine="450" w:firstLineChars="250"/>
              <w:rPr>
                <w:rFonts w:ascii="宋体" w:hAnsi="宋体" w:cs="宋体"/>
                <w:b w:val="0"/>
                <w:bCs w:val="0"/>
                <w:color w:val="000000"/>
                <w:sz w:val="18"/>
                <w:szCs w:val="18"/>
                <w:u w:val="none" w:color="auto"/>
                <w:lang w:val="zh-TW"/>
              </w:rPr>
            </w:pPr>
          </w:p>
        </w:tc>
      </w:tr>
      <w:tr w14:paraId="453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1E72E277">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收费合理，价格公示清晰可见，不得随意调换价格。</w:t>
            </w:r>
          </w:p>
        </w:tc>
        <w:tc>
          <w:tcPr>
            <w:tcW w:w="669" w:type="dxa"/>
            <w:noWrap w:val="0"/>
            <w:vAlign w:val="top"/>
          </w:tcPr>
          <w:p w14:paraId="7A66C4FE">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4FF96EF8">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625D675">
            <w:pPr>
              <w:spacing w:line="300" w:lineRule="exact"/>
              <w:ind w:firstLine="450" w:firstLineChars="250"/>
              <w:rPr>
                <w:rFonts w:ascii="宋体" w:hAnsi="宋体" w:cs="宋体"/>
                <w:b w:val="0"/>
                <w:bCs w:val="0"/>
                <w:color w:val="000000"/>
                <w:sz w:val="18"/>
                <w:szCs w:val="18"/>
                <w:u w:val="none" w:color="auto"/>
                <w:lang w:val="zh-TW"/>
              </w:rPr>
            </w:pPr>
          </w:p>
        </w:tc>
      </w:tr>
      <w:tr w14:paraId="2CB0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0D39BFF2">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无因共享轮椅使用过程（安全、收费、租借流程等原因）而引起的纠纷和投诉。</w:t>
            </w:r>
          </w:p>
        </w:tc>
        <w:tc>
          <w:tcPr>
            <w:tcW w:w="669" w:type="dxa"/>
            <w:noWrap w:val="0"/>
            <w:vAlign w:val="top"/>
          </w:tcPr>
          <w:p w14:paraId="062A3954">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20</w:t>
            </w:r>
          </w:p>
        </w:tc>
        <w:tc>
          <w:tcPr>
            <w:tcW w:w="646" w:type="dxa"/>
            <w:noWrap w:val="0"/>
            <w:vAlign w:val="top"/>
          </w:tcPr>
          <w:p w14:paraId="54496E0E">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10379DC">
            <w:pPr>
              <w:spacing w:line="300" w:lineRule="exact"/>
              <w:ind w:firstLine="450" w:firstLineChars="250"/>
              <w:rPr>
                <w:rFonts w:ascii="宋体" w:hAnsi="宋体" w:cs="宋体"/>
                <w:b w:val="0"/>
                <w:bCs w:val="0"/>
                <w:color w:val="000000"/>
                <w:sz w:val="18"/>
                <w:szCs w:val="18"/>
                <w:u w:val="none" w:color="auto"/>
                <w:lang w:val="zh-TW"/>
              </w:rPr>
            </w:pPr>
          </w:p>
        </w:tc>
      </w:tr>
      <w:tr w14:paraId="700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AC9C87A">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使用流程标识清晰，有具体的联系方式，出现问题时电话必须有人接听并积极处理，不得推诿。</w:t>
            </w:r>
          </w:p>
        </w:tc>
        <w:tc>
          <w:tcPr>
            <w:tcW w:w="669" w:type="dxa"/>
            <w:noWrap w:val="0"/>
            <w:vAlign w:val="top"/>
          </w:tcPr>
          <w:p w14:paraId="327FBA81">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15</w:t>
            </w:r>
          </w:p>
        </w:tc>
        <w:tc>
          <w:tcPr>
            <w:tcW w:w="646" w:type="dxa"/>
            <w:noWrap w:val="0"/>
            <w:vAlign w:val="top"/>
          </w:tcPr>
          <w:p w14:paraId="3495D710">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034FF5AF">
            <w:pPr>
              <w:spacing w:line="300" w:lineRule="exact"/>
              <w:ind w:firstLine="450" w:firstLineChars="250"/>
              <w:rPr>
                <w:rFonts w:ascii="宋体" w:hAnsi="宋体" w:cs="宋体"/>
                <w:b w:val="0"/>
                <w:bCs w:val="0"/>
                <w:color w:val="000000"/>
                <w:sz w:val="18"/>
                <w:szCs w:val="18"/>
                <w:u w:val="none" w:color="auto"/>
                <w:lang w:val="zh-TW"/>
              </w:rPr>
            </w:pPr>
          </w:p>
        </w:tc>
      </w:tr>
      <w:tr w14:paraId="0AD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5B1E909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轮椅数量不得少于合同约定数量。</w:t>
            </w:r>
          </w:p>
        </w:tc>
        <w:tc>
          <w:tcPr>
            <w:tcW w:w="669" w:type="dxa"/>
            <w:noWrap w:val="0"/>
            <w:vAlign w:val="top"/>
          </w:tcPr>
          <w:p w14:paraId="07358AA1">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4BB2E097">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60C74A2E">
            <w:pPr>
              <w:spacing w:line="300" w:lineRule="exact"/>
              <w:ind w:firstLine="450" w:firstLineChars="250"/>
              <w:rPr>
                <w:rFonts w:ascii="宋体" w:hAnsi="宋体" w:cs="宋体"/>
                <w:b w:val="0"/>
                <w:bCs w:val="0"/>
                <w:color w:val="000000"/>
                <w:sz w:val="18"/>
                <w:szCs w:val="18"/>
                <w:u w:val="none" w:color="auto"/>
                <w:lang w:val="zh-TW"/>
              </w:rPr>
            </w:pPr>
          </w:p>
        </w:tc>
      </w:tr>
      <w:tr w14:paraId="2330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64EE0D72">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需要现场处理的问题，必须半小时内达到现场进行处理</w:t>
            </w:r>
          </w:p>
        </w:tc>
        <w:tc>
          <w:tcPr>
            <w:tcW w:w="669" w:type="dxa"/>
            <w:noWrap w:val="0"/>
            <w:vAlign w:val="top"/>
          </w:tcPr>
          <w:p w14:paraId="3019A9BC">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15</w:t>
            </w:r>
          </w:p>
        </w:tc>
        <w:tc>
          <w:tcPr>
            <w:tcW w:w="646" w:type="dxa"/>
            <w:noWrap w:val="0"/>
            <w:vAlign w:val="top"/>
          </w:tcPr>
          <w:p w14:paraId="5623CF4B">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5101CCC">
            <w:pPr>
              <w:spacing w:line="300" w:lineRule="exact"/>
              <w:ind w:firstLine="450" w:firstLineChars="250"/>
              <w:rPr>
                <w:rFonts w:ascii="宋体" w:hAnsi="宋体" w:cs="宋体"/>
                <w:b w:val="0"/>
                <w:bCs w:val="0"/>
                <w:color w:val="000000"/>
                <w:sz w:val="18"/>
                <w:szCs w:val="18"/>
                <w:u w:val="none" w:color="auto"/>
                <w:lang w:val="zh-TW"/>
              </w:rPr>
            </w:pPr>
          </w:p>
        </w:tc>
      </w:tr>
      <w:tr w14:paraId="4BE5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259" w:type="dxa"/>
            <w:noWrap w:val="0"/>
            <w:vAlign w:val="top"/>
          </w:tcPr>
          <w:p w14:paraId="24111C00">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按照合同约定要求配置不同功能的轮椅</w:t>
            </w:r>
          </w:p>
        </w:tc>
        <w:tc>
          <w:tcPr>
            <w:tcW w:w="669" w:type="dxa"/>
            <w:noWrap w:val="0"/>
            <w:vAlign w:val="top"/>
          </w:tcPr>
          <w:p w14:paraId="07028007">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1F9C8CBD">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6EE89729">
            <w:pPr>
              <w:spacing w:line="300" w:lineRule="exact"/>
              <w:ind w:firstLine="450" w:firstLineChars="250"/>
              <w:rPr>
                <w:rFonts w:ascii="宋体" w:hAnsi="宋体" w:cs="宋体"/>
                <w:b w:val="0"/>
                <w:bCs w:val="0"/>
                <w:color w:val="000000"/>
                <w:sz w:val="18"/>
                <w:szCs w:val="18"/>
                <w:u w:val="none" w:color="auto"/>
                <w:lang w:val="zh-TW"/>
              </w:rPr>
            </w:pPr>
          </w:p>
        </w:tc>
      </w:tr>
      <w:tr w14:paraId="72B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220697C5">
            <w:pPr>
              <w:spacing w:line="300" w:lineRule="exact"/>
              <w:ind w:firstLine="450" w:firstLineChars="250"/>
              <w:rPr>
                <w:rFonts w:hint="eastAsia" w:ascii="宋体" w:hAnsi="宋体" w:eastAsia="等线"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 xml:space="preserve"> </w:t>
            </w:r>
            <w:r>
              <w:rPr>
                <w:rFonts w:ascii="宋体" w:hAnsi="宋体" w:eastAsia="PMingLiU" w:cs="宋体"/>
                <w:b w:val="0"/>
                <w:bCs w:val="0"/>
                <w:color w:val="000000"/>
                <w:sz w:val="18"/>
                <w:szCs w:val="18"/>
                <w:u w:val="none" w:color="auto"/>
                <w:lang w:val="zh-TW" w:eastAsia="zh-TW"/>
              </w:rPr>
              <w:t xml:space="preserve">                                                      </w:t>
            </w:r>
            <w:r>
              <w:rPr>
                <w:rFonts w:hint="eastAsia" w:ascii="宋体" w:hAnsi="宋体" w:eastAsia="宋体" w:cs="宋体"/>
                <w:b w:val="0"/>
                <w:bCs w:val="0"/>
                <w:color w:val="000000"/>
                <w:sz w:val="18"/>
                <w:szCs w:val="18"/>
                <w:u w:val="none" w:color="auto"/>
                <w:lang w:val="zh-TW"/>
              </w:rPr>
              <w:t>总计</w:t>
            </w:r>
          </w:p>
        </w:tc>
        <w:tc>
          <w:tcPr>
            <w:tcW w:w="2411" w:type="dxa"/>
            <w:gridSpan w:val="3"/>
            <w:noWrap w:val="0"/>
            <w:vAlign w:val="top"/>
          </w:tcPr>
          <w:p w14:paraId="77A166BA">
            <w:pPr>
              <w:spacing w:line="300" w:lineRule="exact"/>
              <w:rPr>
                <w:rFonts w:hint="eastAsia" w:ascii="宋体" w:hAnsi="宋体" w:eastAsia="PMingLiU" w:cs="宋体"/>
                <w:b w:val="0"/>
                <w:bCs w:val="0"/>
                <w:color w:val="000000"/>
                <w:sz w:val="18"/>
                <w:szCs w:val="18"/>
                <w:u w:val="none" w:color="auto"/>
                <w:lang w:val="zh-TW" w:eastAsia="zh-TW"/>
              </w:rPr>
            </w:pPr>
            <w:r>
              <w:rPr>
                <w:rFonts w:hint="eastAsia" w:ascii="宋体" w:hAnsi="宋体" w:cs="宋体"/>
                <w:b w:val="0"/>
                <w:bCs w:val="0"/>
                <w:color w:val="000000"/>
                <w:sz w:val="18"/>
                <w:szCs w:val="18"/>
                <w:u w:val="none" w:color="auto"/>
                <w:lang w:val="zh-TW"/>
              </w:rPr>
              <w:t>1</w:t>
            </w:r>
            <w:r>
              <w:rPr>
                <w:rFonts w:ascii="宋体" w:hAnsi="宋体" w:eastAsia="PMingLiU" w:cs="宋体"/>
                <w:b w:val="0"/>
                <w:bCs w:val="0"/>
                <w:color w:val="000000"/>
                <w:sz w:val="18"/>
                <w:szCs w:val="18"/>
                <w:u w:val="none" w:color="auto"/>
                <w:lang w:val="zh-TW" w:eastAsia="zh-TW"/>
              </w:rPr>
              <w:t>00</w:t>
            </w:r>
          </w:p>
        </w:tc>
      </w:tr>
    </w:tbl>
    <w:p w14:paraId="20AE624E">
      <w:pPr>
        <w:numPr>
          <w:ilvl w:val="0"/>
          <w:numId w:val="4"/>
        </w:num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服务</w:t>
      </w:r>
      <w:r>
        <w:rPr>
          <w:rFonts w:hint="eastAsia" w:ascii="宋体" w:hAnsi="宋体" w:cs="宋体"/>
          <w:b w:val="0"/>
          <w:bCs w:val="0"/>
          <w:color w:val="000000"/>
          <w:sz w:val="18"/>
          <w:szCs w:val="18"/>
          <w:u w:val="none" w:color="auto"/>
          <w:lang w:val="zh-TW" w:eastAsia="zh-TW"/>
        </w:rPr>
        <w:t>期限</w:t>
      </w:r>
      <w:r>
        <w:rPr>
          <w:rFonts w:hint="eastAsia" w:ascii="宋体" w:hAnsi="宋体" w:cs="宋体"/>
          <w:b w:val="0"/>
          <w:bCs w:val="0"/>
          <w:color w:val="000000"/>
          <w:sz w:val="18"/>
          <w:szCs w:val="18"/>
          <w:u w:val="none" w:color="auto"/>
          <w:lang w:val="zh-TW" w:eastAsia="zh-CN"/>
        </w:rPr>
        <w:t>：叁年</w:t>
      </w:r>
      <w:r>
        <w:rPr>
          <w:rFonts w:hint="eastAsia" w:ascii="宋体" w:hAnsi="宋体" w:cs="宋体"/>
          <w:b w:val="0"/>
          <w:bCs w:val="0"/>
          <w:color w:val="000000"/>
          <w:sz w:val="18"/>
          <w:szCs w:val="18"/>
          <w:u w:val="none" w:color="auto"/>
          <w:lang w:val="zh-TW" w:eastAsia="zh-TW"/>
        </w:rPr>
        <w:t>。自</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日起至</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日止。</w:t>
      </w:r>
      <w:r>
        <w:rPr>
          <w:rFonts w:hint="eastAsia" w:ascii="宋体" w:hAnsi="宋体" w:cs="宋体"/>
          <w:b w:val="0"/>
          <w:bCs w:val="0"/>
          <w:color w:val="000000"/>
          <w:sz w:val="18"/>
          <w:szCs w:val="18"/>
          <w:u w:val="none" w:color="auto"/>
          <w:lang w:val="zh-TW" w:eastAsia="zh-CN"/>
        </w:rPr>
        <w:t>合同一年一签。</w:t>
      </w:r>
      <w:r>
        <w:rPr>
          <w:rFonts w:hint="eastAsia" w:ascii="宋体" w:hAnsi="宋体" w:cs="宋体"/>
          <w:b w:val="0"/>
          <w:bCs w:val="0"/>
          <w:color w:val="000000"/>
          <w:sz w:val="18"/>
          <w:szCs w:val="18"/>
          <w:u w:val="none" w:color="auto"/>
          <w:lang w:val="zh-TW"/>
        </w:rPr>
        <w:t>在合作期间，如乙方的服务未达到预期，甲方可随时中止合同。</w:t>
      </w:r>
    </w:p>
    <w:p w14:paraId="01AC3591">
      <w:pPr>
        <w:numPr>
          <w:ilvl w:val="0"/>
          <w:numId w:val="0"/>
        </w:numPr>
        <w:spacing w:line="300" w:lineRule="exact"/>
        <w:ind w:firstLine="720" w:firstLineChars="40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合同期限</w:t>
      </w:r>
      <w:r>
        <w:rPr>
          <w:rFonts w:hint="eastAsia" w:ascii="宋体" w:hAnsi="宋体" w:cs="宋体"/>
          <w:b w:val="0"/>
          <w:bCs w:val="0"/>
          <w:color w:val="000000"/>
          <w:sz w:val="18"/>
          <w:szCs w:val="18"/>
          <w:u w:val="none" w:color="auto"/>
          <w:lang w:val="en-US" w:eastAsia="zh-CN"/>
        </w:rPr>
        <w:t>;壹年，</w:t>
      </w:r>
      <w:r>
        <w:rPr>
          <w:rFonts w:hint="eastAsia" w:ascii="宋体" w:hAnsi="宋体" w:cs="宋体"/>
          <w:b w:val="0"/>
          <w:bCs w:val="0"/>
          <w:color w:val="000000"/>
          <w:sz w:val="18"/>
          <w:szCs w:val="18"/>
          <w:u w:val="none" w:color="auto"/>
          <w:lang w:val="zh-TW" w:eastAsia="zh-TW"/>
        </w:rPr>
        <w:t>自</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日起至</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日止</w:t>
      </w:r>
      <w:r>
        <w:rPr>
          <w:rFonts w:hint="eastAsia" w:ascii="宋体" w:hAnsi="宋体" w:cs="宋体"/>
          <w:b w:val="0"/>
          <w:bCs w:val="0"/>
          <w:color w:val="000000"/>
          <w:sz w:val="18"/>
          <w:szCs w:val="18"/>
          <w:u w:val="none" w:color="auto"/>
          <w:lang w:val="zh-TW" w:eastAsia="zh-CN"/>
        </w:rPr>
        <w:t>。</w:t>
      </w:r>
    </w:p>
    <w:p w14:paraId="49F870D9">
      <w:pPr>
        <w:numPr>
          <w:ilvl w:val="0"/>
          <w:numId w:val="4"/>
        </w:numPr>
        <w:spacing w:line="300" w:lineRule="exact"/>
        <w:rPr>
          <w:rFonts w:hint="eastAsia" w:ascii="宋体" w:hAnsi="宋体" w:cs="宋体"/>
          <w:b w:val="0"/>
          <w:bCs w:val="0"/>
          <w:color w:val="000000"/>
          <w:sz w:val="18"/>
          <w:szCs w:val="18"/>
          <w:u w:val="none" w:color="auto"/>
          <w:lang w:val="zh-TW" w:eastAsia="zh-CN"/>
        </w:rPr>
      </w:pPr>
      <w:r>
        <w:rPr>
          <w:rFonts w:hint="eastAsia" w:ascii="宋体" w:hAnsi="宋体" w:cs="宋体"/>
          <w:b w:val="0"/>
          <w:bCs w:val="0"/>
          <w:color w:val="000000"/>
          <w:sz w:val="18"/>
          <w:szCs w:val="18"/>
          <w:u w:val="none" w:color="auto"/>
          <w:lang w:val="zh-TW" w:eastAsia="zh-CN"/>
        </w:rPr>
        <w:t>管理费：每年度管理费为</w:t>
      </w:r>
      <w:r>
        <w:rPr>
          <w:rFonts w:hint="eastAsia" w:ascii="宋体" w:hAnsi="宋体" w:cs="宋体"/>
          <w:b w:val="0"/>
          <w:bCs w:val="0"/>
          <w:color w:val="000000"/>
          <w:sz w:val="18"/>
          <w:szCs w:val="18"/>
          <w:u w:val="none" w:color="auto"/>
          <w:lang w:val="en-US" w:eastAsia="zh-CN"/>
        </w:rPr>
        <w:t xml:space="preserve">    元/年，三年期总计为    元。</w:t>
      </w:r>
    </w:p>
    <w:p w14:paraId="61868322">
      <w:pPr>
        <w:numPr>
          <w:ilvl w:val="0"/>
          <w:numId w:val="4"/>
        </w:numPr>
        <w:spacing w:line="300" w:lineRule="exact"/>
        <w:rPr>
          <w:rFonts w:hint="eastAsia" w:ascii="宋体" w:hAnsi="宋体" w:cs="宋体"/>
          <w:b w:val="0"/>
          <w:bCs w:val="0"/>
          <w:color w:val="000000"/>
          <w:sz w:val="18"/>
          <w:szCs w:val="18"/>
          <w:u w:val="none" w:color="auto"/>
          <w:lang w:val="zh-TW" w:eastAsia="zh-CN"/>
        </w:rPr>
      </w:pPr>
      <w:r>
        <w:rPr>
          <w:rFonts w:hint="eastAsia" w:ascii="宋体" w:hAnsi="宋体" w:cs="宋体"/>
          <w:b w:val="0"/>
          <w:bCs w:val="0"/>
          <w:color w:val="000000"/>
          <w:sz w:val="18"/>
          <w:szCs w:val="18"/>
          <w:u w:val="none" w:color="auto"/>
          <w:lang w:val="zh-TW" w:eastAsia="zh-CN"/>
        </w:rPr>
        <w:t>付款方式：</w:t>
      </w:r>
      <w:r>
        <w:rPr>
          <w:rFonts w:hint="eastAsia" w:ascii="宋体" w:hAnsi="宋体" w:cs="宋体"/>
          <w:b w:val="0"/>
          <w:bCs w:val="0"/>
          <w:color w:val="000000"/>
          <w:sz w:val="18"/>
          <w:szCs w:val="18"/>
          <w:u w:val="none" w:color="auto"/>
          <w:lang w:val="en-US" w:eastAsia="zh-CN"/>
        </w:rPr>
        <w:t>第一年管理费乙方在合同签订后三个工作日内支付，后续两年管理费分别在下期合同开始前一个月支付。</w:t>
      </w:r>
    </w:p>
    <w:p w14:paraId="184A1792">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六</w:t>
      </w:r>
      <w:r>
        <w:rPr>
          <w:rFonts w:hint="eastAsia" w:ascii="宋体" w:hAnsi="宋体" w:cs="宋体"/>
          <w:b w:val="0"/>
          <w:bCs w:val="0"/>
          <w:color w:val="000000"/>
          <w:sz w:val="18"/>
          <w:szCs w:val="18"/>
          <w:u w:val="none" w:color="auto"/>
          <w:lang w:val="zh-TW"/>
        </w:rPr>
        <w:t>、双方的权利和义务</w:t>
      </w:r>
    </w:p>
    <w:p w14:paraId="50EDF587">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甲方的权利与义务</w:t>
      </w:r>
    </w:p>
    <w:p w14:paraId="3AE1EDBE">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（1）甲方规划指定区域，免费提供给乙方用于共享轮椅（推车）的投放使用，并对乙方提出安装要求；</w:t>
      </w:r>
    </w:p>
    <w:p w14:paraId="17C96386">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（2）甲方有权监督乙方协议履行情况，保障轮椅（推车）安全正常使用。但甲方不承担管理义务。</w:t>
      </w:r>
    </w:p>
    <w:p w14:paraId="55A80B1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（3）甲方可通过乙方软件及时了解共享轮椅（推车）的运行情况，并向乙方反馈发现的问题，便于服务的优化管理；</w:t>
      </w:r>
    </w:p>
    <w:p w14:paraId="6CBF661E">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（4）鉴于甲方的公益性质，未经甲方同意，乙方不得无理擅自变更或解除协议。</w:t>
      </w:r>
    </w:p>
    <w:p w14:paraId="09E6C20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（5）鉴于乙方前期投入，为发展双方的友好合作关系，甲方承诺在合同有效期内乙方为共享轮椅（推车）服务的唯一供应商。</w:t>
      </w:r>
    </w:p>
    <w:p w14:paraId="3C7DFED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（6）甲方对乙方所投放的共享轮椅（推车）及归位桩的使用风险不承任何担法律责任，与轮椅（推车）有关一切问题，包括但不限于</w:t>
      </w:r>
      <w:r>
        <w:rPr>
          <w:rFonts w:hint="eastAsia" w:ascii="宋体" w:hAnsi="宋体" w:cs="宋体"/>
          <w:b w:val="0"/>
          <w:bCs w:val="0"/>
          <w:color w:val="000000"/>
          <w:sz w:val="18"/>
          <w:szCs w:val="18"/>
          <w:u w:val="none" w:color="auto"/>
          <w:lang w:val="en-US" w:eastAsia="zh-CN"/>
        </w:rPr>
        <w:t>安全问题、费用纠纷、使用投诉</w:t>
      </w:r>
      <w:r>
        <w:rPr>
          <w:rFonts w:hint="eastAsia" w:ascii="宋体" w:hAnsi="宋体" w:cs="宋体"/>
          <w:b w:val="0"/>
          <w:bCs w:val="0"/>
          <w:color w:val="000000"/>
          <w:sz w:val="18"/>
          <w:szCs w:val="18"/>
          <w:u w:val="none" w:color="auto"/>
          <w:lang w:val="zh-TW"/>
        </w:rPr>
        <w:t>等</w:t>
      </w:r>
      <w:r>
        <w:rPr>
          <w:rFonts w:hint="eastAsia" w:ascii="宋体" w:hAnsi="宋体" w:cs="宋体"/>
          <w:b w:val="0"/>
          <w:bCs w:val="0"/>
          <w:color w:val="000000"/>
          <w:sz w:val="18"/>
          <w:szCs w:val="18"/>
          <w:u w:val="none" w:color="auto"/>
          <w:lang w:val="zh-TW" w:eastAsia="zh-CN"/>
        </w:rPr>
        <w:t>均由</w:t>
      </w:r>
      <w:r>
        <w:rPr>
          <w:rFonts w:hint="eastAsia" w:ascii="宋体" w:hAnsi="宋体" w:cs="宋体"/>
          <w:b w:val="0"/>
          <w:bCs w:val="0"/>
          <w:color w:val="000000"/>
          <w:sz w:val="18"/>
          <w:szCs w:val="18"/>
          <w:u w:val="none" w:color="auto"/>
          <w:lang w:val="en-US" w:eastAsia="zh-CN"/>
        </w:rPr>
        <w:t>乙方自行负责，</w:t>
      </w:r>
      <w:r>
        <w:rPr>
          <w:rFonts w:hint="eastAsia" w:ascii="宋体" w:hAnsi="宋体" w:cs="宋体"/>
          <w:b w:val="0"/>
          <w:bCs w:val="0"/>
          <w:color w:val="000000"/>
          <w:sz w:val="18"/>
          <w:szCs w:val="18"/>
          <w:u w:val="none" w:color="auto"/>
          <w:lang w:val="zh-TW"/>
        </w:rPr>
        <w:t>与甲方无关。</w:t>
      </w:r>
    </w:p>
    <w:p w14:paraId="4DA2345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（7）甲方有权调整共享轮椅（推车）的投放位置，乙方有义务配合完成调整。</w:t>
      </w:r>
    </w:p>
    <w:p w14:paraId="6B63854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乙方的权利与义务</w:t>
      </w:r>
    </w:p>
    <w:p w14:paraId="71FF29E3">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1</w:t>
      </w:r>
      <w:r>
        <w:rPr>
          <w:rFonts w:hint="eastAsia" w:ascii="宋体" w:hAnsi="宋体" w:cs="宋体"/>
          <w:b w:val="0"/>
          <w:bCs w:val="0"/>
          <w:color w:val="000000"/>
          <w:sz w:val="18"/>
          <w:szCs w:val="18"/>
          <w:u w:val="none" w:color="auto"/>
          <w:lang w:val="zh-TW"/>
        </w:rPr>
        <w:t>）乙方确保提供的轮椅质（推车）量良好并符合国家行业标准；</w:t>
      </w:r>
    </w:p>
    <w:p w14:paraId="3C687157">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2</w:t>
      </w:r>
      <w:r>
        <w:rPr>
          <w:rFonts w:hint="eastAsia" w:ascii="宋体" w:hAnsi="宋体" w:cs="宋体"/>
          <w:b w:val="0"/>
          <w:bCs w:val="0"/>
          <w:color w:val="000000"/>
          <w:sz w:val="18"/>
          <w:szCs w:val="18"/>
          <w:u w:val="none" w:color="auto"/>
          <w:lang w:val="zh-TW"/>
        </w:rPr>
        <w:t>）乙方有权利在设备上进行品牌展示或公益公告；但乙方不得在设备上投放商业广告；</w:t>
      </w:r>
    </w:p>
    <w:p w14:paraId="0DF80D71">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3</w:t>
      </w:r>
      <w:r>
        <w:rPr>
          <w:rFonts w:hint="eastAsia" w:ascii="宋体" w:hAnsi="宋体" w:cs="宋体"/>
          <w:b w:val="0"/>
          <w:bCs w:val="0"/>
          <w:color w:val="000000"/>
          <w:sz w:val="18"/>
          <w:szCs w:val="18"/>
          <w:u w:val="none" w:color="auto"/>
          <w:lang w:val="zh-TW"/>
        </w:rPr>
        <w:t>）乙方负责软硬件平台的技术开发、升级、运行、维护，保证设备可正常租借；</w:t>
      </w:r>
    </w:p>
    <w:p w14:paraId="07D4C09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4</w:t>
      </w:r>
      <w:r>
        <w:rPr>
          <w:rFonts w:hint="eastAsia" w:ascii="宋体" w:hAnsi="宋体" w:cs="宋体"/>
          <w:b w:val="0"/>
          <w:bCs w:val="0"/>
          <w:color w:val="000000"/>
          <w:sz w:val="18"/>
          <w:szCs w:val="18"/>
          <w:u w:val="none" w:color="auto"/>
          <w:lang w:val="zh-TW"/>
        </w:rPr>
        <w:t>）免费投放在甲方区域的共享轮椅（推车）及配套的软件平台所有权、版权归乙方所有，不因甲乙方的合作而转移权属。如有软件升级或与甲方现有系统进行联动，乙方须无条件配合软件免费升级，并免费提供数据接口和承担端口费。乙方有确保软件信息安全的义务，包括但不限于不得商业化利用、泄露用户隐私信息等。</w:t>
      </w:r>
    </w:p>
    <w:p w14:paraId="00639506">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5</w:t>
      </w:r>
      <w:r>
        <w:rPr>
          <w:rFonts w:hint="eastAsia" w:ascii="宋体" w:hAnsi="宋体" w:cs="宋体"/>
          <w:b w:val="0"/>
          <w:bCs w:val="0"/>
          <w:color w:val="000000"/>
          <w:sz w:val="18"/>
          <w:szCs w:val="18"/>
          <w:u w:val="none" w:color="auto"/>
          <w:lang w:val="zh-TW"/>
        </w:rPr>
        <w:t>）合同生效后十日内，乙方应将第一年投保的意外险保单复印件交给甲方备案，且乙方须每年连续投保并连续在甲方备案。</w:t>
      </w:r>
    </w:p>
    <w:p w14:paraId="2287E0D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6</w:t>
      </w: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收费标准及24小时服务电话做好公示，故障问题、投诉纠纷等半小时内响应，需要现场解决的12小时内到达解决，需要维修、更换的三日内解决。</w:t>
      </w:r>
    </w:p>
    <w:p w14:paraId="2854FB6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7</w:t>
      </w: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供应商提供符合安全要求的轮椅，须有制动装置,定期打扫保持清洁卫生。</w:t>
      </w:r>
      <w:r>
        <w:rPr>
          <w:rFonts w:hint="eastAsia" w:ascii="宋体" w:hAnsi="宋体" w:cs="宋体"/>
          <w:b w:val="0"/>
          <w:bCs w:val="0"/>
          <w:color w:val="000000"/>
          <w:sz w:val="18"/>
          <w:szCs w:val="18"/>
          <w:u w:val="none" w:color="auto"/>
          <w:lang w:val="zh-TW"/>
        </w:rPr>
        <w:t>对于损坏的轮椅（推车）在三日内进行更换或者维修，每次巡检需要有巡视登记的记录。更换的轮椅（推车）需是全新的产品。</w:t>
      </w:r>
    </w:p>
    <w:p w14:paraId="608D1F84">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8</w:t>
      </w:r>
      <w:r>
        <w:rPr>
          <w:rFonts w:hint="eastAsia" w:ascii="宋体" w:hAnsi="宋体" w:cs="宋体"/>
          <w:b w:val="0"/>
          <w:bCs w:val="0"/>
          <w:color w:val="000000"/>
          <w:sz w:val="18"/>
          <w:szCs w:val="18"/>
          <w:u w:val="none" w:color="auto"/>
          <w:lang w:val="zh-TW"/>
        </w:rPr>
        <w:t>）因轮椅（推车）使用出现的问题，无论是安全、收费、租借的流程等均由乙方负责解决，因轮椅（推车）租借出现用户投诉，乙方应及时、积极予以有效解决；如果对甲方造成不良影响的，甲方有权对乙方进行相应的经济处罚或解除合同。</w:t>
      </w:r>
    </w:p>
    <w:p w14:paraId="4A8E8D20">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七</w:t>
      </w:r>
      <w:r>
        <w:rPr>
          <w:rFonts w:hint="eastAsia" w:ascii="宋体" w:hAnsi="宋体" w:cs="宋体"/>
          <w:b w:val="0"/>
          <w:bCs w:val="0"/>
          <w:color w:val="000000"/>
          <w:sz w:val="18"/>
          <w:szCs w:val="18"/>
          <w:u w:val="none" w:color="auto"/>
          <w:lang w:val="zh-TW"/>
        </w:rPr>
        <w:t>、承诺与声明</w:t>
      </w:r>
    </w:p>
    <w:p w14:paraId="3D8B572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乙双方是基于自身行业定位和服务需求，在各自业务许可范围内开展本业务合作，并确保合作业务、产品及服务的合法合规性。同时，甲乙双方将安排专人建立定期沟通机制，督促并推动合作的顺利开展，及时解决共享轮椅（推车）服务过程中的各种问题。</w:t>
      </w:r>
    </w:p>
    <w:p w14:paraId="403539CB">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八</w:t>
      </w:r>
      <w:r>
        <w:rPr>
          <w:rFonts w:hint="eastAsia" w:ascii="宋体" w:hAnsi="宋体" w:cs="宋体"/>
          <w:b w:val="0"/>
          <w:bCs w:val="0"/>
          <w:color w:val="000000"/>
          <w:sz w:val="18"/>
          <w:szCs w:val="18"/>
          <w:u w:val="none" w:color="auto"/>
          <w:lang w:val="zh-TW"/>
        </w:rPr>
        <w:t xml:space="preserve">、保密条款 </w:t>
      </w:r>
    </w:p>
    <w:p w14:paraId="1EB5968B">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协议各方应对本协议的内容、因履行本协议期间获得的或收到的其他方的商务、财务、技术、产品的信息、用户资料或其他标明保密的文件或信息的内容（简称“保密资料”）保守秘密。未经信息披露方书面事先同意，不得向本协议以外的任何其他方披露。资料接受方可仅为本协议目的向其确有知悉必要的雇员披露对方提供的保密资料，但同时须指示其雇员遵守本条规定的保密及不披露义务。协议各方应仅为本协议目的而复制和使用保密资料。</w:t>
      </w:r>
    </w:p>
    <w:p w14:paraId="026E02B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2.除非得到协议两方的书面许可，协议任一方均不得将本协议中的内容及在本协议执行过程中获得的商业信息向本协议以外的任何其他方泄露。</w:t>
      </w:r>
    </w:p>
    <w:p w14:paraId="2CA6A4D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3.乙方负责共享轮椅（推车）租赁人的信息（含隐私）的保密与安全。</w:t>
      </w:r>
    </w:p>
    <w:p w14:paraId="06382125">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4.协议任一方若有违反上述保密规定的，应承担相应法律责任。</w:t>
      </w:r>
    </w:p>
    <w:p w14:paraId="7CD2AEA8">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5.本保密义务应在本协议期满、解除或终止后仍然有效。</w:t>
      </w:r>
    </w:p>
    <w:p w14:paraId="0ECAEE43">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九</w:t>
      </w:r>
      <w:r>
        <w:rPr>
          <w:rFonts w:hint="eastAsia" w:ascii="宋体" w:hAnsi="宋体" w:cs="宋体"/>
          <w:b w:val="0"/>
          <w:bCs w:val="0"/>
          <w:color w:val="000000"/>
          <w:sz w:val="18"/>
          <w:szCs w:val="18"/>
          <w:u w:val="none" w:color="auto"/>
          <w:lang w:val="zh-TW"/>
        </w:rPr>
        <w:t>、违约责任</w:t>
      </w:r>
    </w:p>
    <w:p w14:paraId="3C04F77D">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1、乙方服务不及时（巡检、检修、更换等），甲方可要求乙方赔偿违约金1</w:t>
      </w:r>
      <w:r>
        <w:rPr>
          <w:rFonts w:ascii="宋体" w:hAnsi="宋体" w:cs="宋体"/>
          <w:b w:val="0"/>
          <w:bCs w:val="0"/>
          <w:color w:val="000000"/>
          <w:sz w:val="18"/>
          <w:szCs w:val="18"/>
          <w:u w:val="none" w:color="auto"/>
          <w:lang w:val="zh-TW"/>
        </w:rPr>
        <w:t>000</w:t>
      </w:r>
      <w:r>
        <w:rPr>
          <w:rFonts w:hint="eastAsia" w:ascii="宋体" w:hAnsi="宋体" w:cs="宋体"/>
          <w:b w:val="0"/>
          <w:bCs w:val="0"/>
          <w:color w:val="000000"/>
          <w:sz w:val="18"/>
          <w:szCs w:val="18"/>
          <w:u w:val="none" w:color="auto"/>
          <w:lang w:val="zh-TW"/>
        </w:rPr>
        <w:t>元/次。服务不及时达到三次，甲方可无条件中止与乙方的合作。</w:t>
      </w:r>
    </w:p>
    <w:p w14:paraId="3DBEA76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2、因乙方轮椅（推车）造成的安全、收费、租借等造成的投诉及纠纷，乙方须及时、全权负责协商及赔偿，对甲方造成影响的，甲方可要求乙方赔偿违约金1</w:t>
      </w:r>
      <w:r>
        <w:rPr>
          <w:rFonts w:ascii="宋体" w:hAnsi="宋体" w:cs="宋体"/>
          <w:b w:val="0"/>
          <w:bCs w:val="0"/>
          <w:color w:val="000000"/>
          <w:sz w:val="18"/>
          <w:szCs w:val="18"/>
          <w:u w:val="none" w:color="auto"/>
          <w:lang w:val="zh-TW"/>
        </w:rPr>
        <w:t>000</w:t>
      </w:r>
      <w:r>
        <w:rPr>
          <w:rFonts w:hint="eastAsia" w:ascii="宋体" w:hAnsi="宋体" w:cs="宋体"/>
          <w:b w:val="0"/>
          <w:bCs w:val="0"/>
          <w:color w:val="000000"/>
          <w:sz w:val="18"/>
          <w:szCs w:val="18"/>
          <w:u w:val="none" w:color="auto"/>
          <w:lang w:val="zh-TW"/>
        </w:rPr>
        <w:t>元/次，投诉或纠纷达三次，甲方有权无条件中止与乙方的合作。</w:t>
      </w:r>
    </w:p>
    <w:p w14:paraId="1FA607F8">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十</w:t>
      </w:r>
      <w:r>
        <w:rPr>
          <w:rFonts w:hint="eastAsia" w:ascii="宋体" w:hAnsi="宋体" w:cs="宋体"/>
          <w:b w:val="0"/>
          <w:bCs w:val="0"/>
          <w:color w:val="000000"/>
          <w:sz w:val="18"/>
          <w:szCs w:val="18"/>
          <w:u w:val="none" w:color="auto"/>
          <w:lang w:val="zh-TW"/>
        </w:rPr>
        <w:t>、争议解决</w:t>
      </w:r>
    </w:p>
    <w:p w14:paraId="47CF38D9">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本协议的订立、效力、解释、履行和争议的解决受中华人民共和国法律管辖。</w:t>
      </w:r>
    </w:p>
    <w:p w14:paraId="1B3E33B9">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所有因本合同引起的或与本合同有关的任何争议将通过双方友好协商解决。协商解决不成的，双方均同意提交乙方所在地人民法院解决。如甲、乙双方对软件升级、迁移、服务等技术性问题有争议时，应当申请具有资质的第三方鉴定作为依据，鉴定费用由甲乙双方平均承担。</w:t>
      </w:r>
    </w:p>
    <w:p w14:paraId="271E35CB">
      <w:pPr>
        <w:autoSpaceDE w:val="0"/>
        <w:autoSpaceDN w:val="0"/>
        <w:adjustRightInd w:val="0"/>
        <w:spacing w:line="300" w:lineRule="exact"/>
        <w:jc w:val="left"/>
        <w:rPr>
          <w:rFonts w:ascii="宋体" w:hAnsi="宋体"/>
          <w:b w:val="0"/>
          <w:bCs w:val="0"/>
          <w:sz w:val="18"/>
          <w:szCs w:val="18"/>
          <w:highlight w:val="none"/>
          <w:u w:val="none" w:color="auto"/>
        </w:rPr>
      </w:pPr>
      <w:r>
        <w:rPr>
          <w:rFonts w:hint="eastAsia" w:ascii="宋体" w:hAnsi="宋体"/>
          <w:b w:val="0"/>
          <w:bCs w:val="0"/>
          <w:sz w:val="18"/>
          <w:szCs w:val="18"/>
          <w:u w:val="none" w:color="auto"/>
          <w:lang w:eastAsia="zh-CN"/>
        </w:rPr>
        <w:t>十一</w:t>
      </w:r>
      <w:r>
        <w:rPr>
          <w:rFonts w:hint="eastAsia" w:ascii="宋体" w:hAnsi="宋体"/>
          <w:b w:val="0"/>
          <w:bCs w:val="0"/>
          <w:sz w:val="18"/>
          <w:szCs w:val="18"/>
          <w:u w:val="none" w:color="auto"/>
        </w:rPr>
        <w:t>、</w:t>
      </w:r>
      <w:r>
        <w:rPr>
          <w:rFonts w:hint="eastAsia" w:ascii="宋体" w:hAnsi="宋体"/>
          <w:b w:val="0"/>
          <w:bCs w:val="0"/>
          <w:sz w:val="18"/>
          <w:szCs w:val="18"/>
          <w:highlight w:val="none"/>
          <w:u w:val="none" w:color="auto"/>
        </w:rPr>
        <w:t>合同的变更和终止</w:t>
      </w:r>
    </w:p>
    <w:p w14:paraId="02203C7D">
      <w:pPr>
        <w:autoSpaceDE w:val="0"/>
        <w:autoSpaceDN w:val="0"/>
        <w:adjustRightInd w:val="0"/>
        <w:spacing w:line="300" w:lineRule="exact"/>
        <w:ind w:firstLine="360" w:firstLineChars="200"/>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1、除《政府采购法》第50条第二款规定的情形外，本合同一经签订，甲乙双方不得擅自变更、中止或终止合同。</w:t>
      </w:r>
    </w:p>
    <w:p w14:paraId="5F7DE36D">
      <w:pPr>
        <w:autoSpaceDE w:val="0"/>
        <w:autoSpaceDN w:val="0"/>
        <w:adjustRightInd w:val="0"/>
        <w:spacing w:line="300" w:lineRule="exact"/>
        <w:ind w:firstLine="360" w:firstLineChars="200"/>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2、除发生法律规定的不能预见、不能避免并不能克服的客观情况外，甲乙双方不得放弃或拒绝履行合同。乙方放弃或拒绝履行合同的，将被列入我院采购黑名单，在三年内拒绝参加我院任何采购活动。</w:t>
      </w:r>
    </w:p>
    <w:p w14:paraId="4BEB45AE">
      <w:pPr>
        <w:autoSpaceDE w:val="0"/>
        <w:autoSpaceDN w:val="0"/>
        <w:adjustRightInd w:val="0"/>
        <w:spacing w:line="300" w:lineRule="exact"/>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十</w:t>
      </w:r>
      <w:r>
        <w:rPr>
          <w:rFonts w:hint="eastAsia" w:ascii="宋体" w:hAnsi="宋体"/>
          <w:b w:val="0"/>
          <w:bCs w:val="0"/>
          <w:sz w:val="18"/>
          <w:szCs w:val="18"/>
          <w:highlight w:val="none"/>
          <w:u w:val="none" w:color="auto"/>
          <w:lang w:eastAsia="zh-CN"/>
        </w:rPr>
        <w:t>二</w:t>
      </w:r>
      <w:r>
        <w:rPr>
          <w:rFonts w:hint="eastAsia" w:ascii="宋体" w:hAnsi="宋体"/>
          <w:b w:val="0"/>
          <w:bCs w:val="0"/>
          <w:sz w:val="18"/>
          <w:szCs w:val="18"/>
          <w:highlight w:val="none"/>
          <w:u w:val="none" w:color="auto"/>
        </w:rPr>
        <w:t>、合同的转让</w:t>
      </w:r>
    </w:p>
    <w:p w14:paraId="1B40CCE6">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乙方不得擅自部分或全部转让其应履行的合同义务。</w:t>
      </w:r>
    </w:p>
    <w:p w14:paraId="710878D5">
      <w:pPr>
        <w:autoSpaceDE w:val="0"/>
        <w:autoSpaceDN w:val="0"/>
        <w:adjustRightInd w:val="0"/>
        <w:spacing w:line="300" w:lineRule="exact"/>
        <w:jc w:val="left"/>
        <w:rPr>
          <w:rFonts w:ascii="宋体" w:hAnsi="宋体"/>
          <w:b w:val="0"/>
          <w:bCs w:val="0"/>
          <w:sz w:val="18"/>
          <w:szCs w:val="18"/>
          <w:u w:val="none" w:color="auto"/>
        </w:rPr>
      </w:pPr>
      <w:r>
        <w:rPr>
          <w:rFonts w:hint="eastAsia" w:ascii="宋体" w:hAnsi="宋体"/>
          <w:b w:val="0"/>
          <w:bCs w:val="0"/>
          <w:sz w:val="18"/>
          <w:szCs w:val="18"/>
          <w:u w:val="none" w:color="auto"/>
        </w:rPr>
        <w:t>十</w:t>
      </w:r>
      <w:r>
        <w:rPr>
          <w:rFonts w:hint="eastAsia" w:ascii="宋体" w:hAnsi="宋体"/>
          <w:b w:val="0"/>
          <w:bCs w:val="0"/>
          <w:sz w:val="18"/>
          <w:szCs w:val="18"/>
          <w:u w:val="none" w:color="auto"/>
          <w:lang w:eastAsia="zh-CN"/>
        </w:rPr>
        <w:t>三</w:t>
      </w:r>
      <w:r>
        <w:rPr>
          <w:rFonts w:hint="eastAsia" w:ascii="宋体" w:hAnsi="宋体"/>
          <w:b w:val="0"/>
          <w:bCs w:val="0"/>
          <w:sz w:val="18"/>
          <w:szCs w:val="18"/>
          <w:u w:val="none" w:color="auto"/>
        </w:rPr>
        <w:t xml:space="preserve">、诚实信用 </w:t>
      </w:r>
    </w:p>
    <w:p w14:paraId="43596C54">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乙方应诚实信用，严格按照甲方调研要求和乙方承诺履行合同，不向甲方进行商业贿赂或者提供不正当利益。</w:t>
      </w:r>
    </w:p>
    <w:p w14:paraId="738C0750">
      <w:pPr>
        <w:autoSpaceDE w:val="0"/>
        <w:autoSpaceDN w:val="0"/>
        <w:adjustRightInd w:val="0"/>
        <w:spacing w:line="300" w:lineRule="exact"/>
        <w:jc w:val="left"/>
        <w:rPr>
          <w:rFonts w:ascii="宋体" w:hAnsi="宋体"/>
          <w:b w:val="0"/>
          <w:bCs w:val="0"/>
          <w:sz w:val="18"/>
          <w:szCs w:val="18"/>
          <w:u w:val="none" w:color="auto"/>
        </w:rPr>
      </w:pPr>
      <w:r>
        <w:rPr>
          <w:rFonts w:hint="eastAsia" w:ascii="宋体" w:hAnsi="宋体"/>
          <w:b w:val="0"/>
          <w:bCs w:val="0"/>
          <w:sz w:val="18"/>
          <w:szCs w:val="18"/>
          <w:u w:val="none" w:color="auto"/>
        </w:rPr>
        <w:t>十</w:t>
      </w:r>
      <w:r>
        <w:rPr>
          <w:rFonts w:hint="eastAsia" w:ascii="宋体" w:hAnsi="宋体"/>
          <w:b w:val="0"/>
          <w:bCs w:val="0"/>
          <w:sz w:val="18"/>
          <w:szCs w:val="18"/>
          <w:u w:val="none" w:color="auto"/>
          <w:lang w:eastAsia="zh-CN"/>
        </w:rPr>
        <w:t>四</w:t>
      </w:r>
      <w:r>
        <w:rPr>
          <w:rFonts w:hint="eastAsia" w:ascii="宋体" w:hAnsi="宋体"/>
          <w:b w:val="0"/>
          <w:bCs w:val="0"/>
          <w:sz w:val="18"/>
          <w:szCs w:val="18"/>
          <w:u w:val="none" w:color="auto"/>
        </w:rPr>
        <w:t xml:space="preserve">、合同生效及其他 </w:t>
      </w:r>
    </w:p>
    <w:p w14:paraId="71A59C66">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本合同经双方法定代表人或授权委托代表人签字或签章并加盖单位公章后生效。本合同正本一式叁份，具有同等法律效力，甲方执两份，乙方执一份。</w:t>
      </w:r>
      <w:r>
        <w:rPr>
          <w:rFonts w:hint="eastAsia" w:ascii="宋体" w:hAnsi="宋体"/>
          <w:b w:val="0"/>
          <w:bCs w:val="0"/>
          <w:sz w:val="18"/>
          <w:szCs w:val="18"/>
          <w:u w:val="none" w:color="auto"/>
          <w:lang w:eastAsia="zh-CN"/>
        </w:rPr>
        <w:t>乙方服务承诺</w:t>
      </w:r>
      <w:r>
        <w:rPr>
          <w:rFonts w:hint="eastAsia" w:ascii="宋体" w:hAnsi="宋体"/>
          <w:b w:val="0"/>
          <w:bCs w:val="0"/>
          <w:sz w:val="18"/>
          <w:szCs w:val="18"/>
          <w:u w:val="none" w:color="auto"/>
        </w:rPr>
        <w:t>是本合同不可或缺的部分，与合同具有同等效力。本合同未尽事宜，遵照《民法典》有关条文执行。（以下无正文）</w:t>
      </w:r>
    </w:p>
    <w:p w14:paraId="6AF18296">
      <w:pPr>
        <w:pStyle w:val="20"/>
        <w:spacing w:line="400" w:lineRule="exact"/>
        <w:rPr>
          <w:rFonts w:hint="eastAsia" w:ascii="仿宋" w:hAnsi="仿宋" w:eastAsia="仿宋" w:cs="仿宋"/>
          <w:b w:val="0"/>
          <w:bCs w:val="0"/>
          <w:sz w:val="28"/>
          <w:szCs w:val="28"/>
          <w:u w:val="none" w:color="auto"/>
          <w:lang w:val="zh-CN" w:eastAsia="zh-CN"/>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23E9720F">
      <w:pPr>
        <w:spacing w:line="400" w:lineRule="exact"/>
        <w:ind w:left="0" w:leftChars="0" w:firstLine="0" w:firstLineChars="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63A1899E">
      <w:pPr>
        <w:spacing w:line="400" w:lineRule="exact"/>
        <w:ind w:left="0" w:leftChars="0" w:firstLine="560" w:firstLineChars="200"/>
        <w:rPr>
          <w:rFonts w:hint="default" w:cs="仿宋"/>
          <w:b w:val="0"/>
          <w:bCs w:val="0"/>
          <w:u w:val="none"/>
          <w:lang w:val="en-US" w:eastAsia="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3B9EFF66"/>
    <w:multiLevelType w:val="singleLevel"/>
    <w:tmpl w:val="3B9EFF66"/>
    <w:lvl w:ilvl="0" w:tentative="0">
      <w:start w:val="1"/>
      <w:numFmt w:val="chineseCounting"/>
      <w:suff w:val="space"/>
      <w:lvlText w:val="第%1部分"/>
      <w:lvlJc w:val="left"/>
      <w:rPr>
        <w:rFonts w:hint="eastAsia"/>
      </w:rPr>
    </w:lvl>
  </w:abstractNum>
  <w:abstractNum w:abstractNumId="3">
    <w:nsid w:val="6BEE8853"/>
    <w:multiLevelType w:val="singleLevel"/>
    <w:tmpl w:val="6BEE8853"/>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54170C6"/>
    <w:rsid w:val="05F01509"/>
    <w:rsid w:val="0727186C"/>
    <w:rsid w:val="085E5307"/>
    <w:rsid w:val="08A2641B"/>
    <w:rsid w:val="08C3481A"/>
    <w:rsid w:val="09594CC4"/>
    <w:rsid w:val="0C351327"/>
    <w:rsid w:val="0CDB51C5"/>
    <w:rsid w:val="0CDC443B"/>
    <w:rsid w:val="0DCD726B"/>
    <w:rsid w:val="11140D0D"/>
    <w:rsid w:val="113D0264"/>
    <w:rsid w:val="11A55E09"/>
    <w:rsid w:val="15F9365C"/>
    <w:rsid w:val="172E012D"/>
    <w:rsid w:val="17547981"/>
    <w:rsid w:val="17A80770"/>
    <w:rsid w:val="1C2529FF"/>
    <w:rsid w:val="1F8E1CF8"/>
    <w:rsid w:val="20CD2E09"/>
    <w:rsid w:val="21035955"/>
    <w:rsid w:val="215A276C"/>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24E09CC"/>
    <w:rsid w:val="4287437F"/>
    <w:rsid w:val="43B15A7D"/>
    <w:rsid w:val="44F34016"/>
    <w:rsid w:val="45740B82"/>
    <w:rsid w:val="45F811DF"/>
    <w:rsid w:val="46404CE5"/>
    <w:rsid w:val="48665371"/>
    <w:rsid w:val="49675177"/>
    <w:rsid w:val="49C5228A"/>
    <w:rsid w:val="49C82D31"/>
    <w:rsid w:val="49FC3328"/>
    <w:rsid w:val="4A9311B5"/>
    <w:rsid w:val="4AC73825"/>
    <w:rsid w:val="4AE5697A"/>
    <w:rsid w:val="4B2058B1"/>
    <w:rsid w:val="4B8054E5"/>
    <w:rsid w:val="4CD10909"/>
    <w:rsid w:val="4CFA195C"/>
    <w:rsid w:val="506063B0"/>
    <w:rsid w:val="50C3182D"/>
    <w:rsid w:val="50C939BF"/>
    <w:rsid w:val="51644DBE"/>
    <w:rsid w:val="567C0974"/>
    <w:rsid w:val="57340C0D"/>
    <w:rsid w:val="57511940"/>
    <w:rsid w:val="57623B4D"/>
    <w:rsid w:val="591438A3"/>
    <w:rsid w:val="5A054C64"/>
    <w:rsid w:val="5AE34FA5"/>
    <w:rsid w:val="5B5072E3"/>
    <w:rsid w:val="5C314C9D"/>
    <w:rsid w:val="5DDD2297"/>
    <w:rsid w:val="5FB177E8"/>
    <w:rsid w:val="62620EA5"/>
    <w:rsid w:val="628E1C9B"/>
    <w:rsid w:val="65984BDE"/>
    <w:rsid w:val="66DA2A9C"/>
    <w:rsid w:val="66E44404"/>
    <w:rsid w:val="69132EFA"/>
    <w:rsid w:val="694C2C2B"/>
    <w:rsid w:val="69722C21"/>
    <w:rsid w:val="6A04258F"/>
    <w:rsid w:val="6BF16DF6"/>
    <w:rsid w:val="6DD95D94"/>
    <w:rsid w:val="6E3F1A2D"/>
    <w:rsid w:val="6EA53724"/>
    <w:rsid w:val="704213F0"/>
    <w:rsid w:val="71363BAA"/>
    <w:rsid w:val="72E176CB"/>
    <w:rsid w:val="74C21625"/>
    <w:rsid w:val="75267B11"/>
    <w:rsid w:val="765121C2"/>
    <w:rsid w:val="771860A1"/>
    <w:rsid w:val="78581143"/>
    <w:rsid w:val="7AB4735A"/>
    <w:rsid w:val="7C400B1D"/>
    <w:rsid w:val="7ECF2FC7"/>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1"/>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6601</Words>
  <Characters>6828</Characters>
  <Lines>36</Lines>
  <Paragraphs>10</Paragraphs>
  <TotalTime>0</TotalTime>
  <ScaleCrop>false</ScaleCrop>
  <LinksUpToDate>false</LinksUpToDate>
  <CharactersWithSpaces>7292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2024-12-17T00:37:24Z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